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C45C4C" w:rsidRPr="003C5818" w14:paraId="4EE4A19A" w14:textId="77777777" w:rsidTr="00732324">
        <w:trPr>
          <w:trHeight w:val="349"/>
        </w:trPr>
        <w:tc>
          <w:tcPr>
            <w:tcW w:w="5000" w:type="pct"/>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5BCA4BB9" w:rsidR="00C45C4C"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r w:rsidR="00BA4CE4">
              <w:rPr>
                <w:rFonts w:ascii="Arial" w:hAnsi="Arial" w:cs="Arial"/>
                <w:b/>
                <w:color w:val="auto"/>
                <w:sz w:val="12"/>
                <w:szCs w:val="12"/>
              </w:rPr>
              <w:t xml:space="preserve"> </w:t>
            </w:r>
          </w:p>
          <w:p w14:paraId="65264DDF" w14:textId="77777777" w:rsidR="00E66D38" w:rsidRPr="00E66D38" w:rsidRDefault="00E66D38" w:rsidP="00E66D38">
            <w:pPr>
              <w:rPr>
                <w:rFonts w:ascii="Arial" w:hAnsi="Arial" w:cs="Arial"/>
                <w:b/>
                <w:color w:val="FF0000"/>
                <w:sz w:val="12"/>
                <w:szCs w:val="12"/>
              </w:rPr>
            </w:pPr>
            <w:r w:rsidRPr="00E66D38">
              <w:rPr>
                <w:rFonts w:ascii="Arial" w:hAnsi="Arial" w:cs="Arial"/>
                <w:b/>
                <w:color w:val="FF0000"/>
                <w:sz w:val="12"/>
                <w:szCs w:val="12"/>
              </w:rPr>
              <w:t>Procedura aperta per la stipula di un Accordo quadro per l’affidamento del servizio di agenzia viaggi e del servizio di gestione integrata delle trasferte per Coni Servizi S.p.A.</w:t>
            </w:r>
          </w:p>
          <w:p w14:paraId="0238753F" w14:textId="77777777" w:rsidR="00E66D38" w:rsidRPr="00E66D38" w:rsidRDefault="00E66D38" w:rsidP="00E66D38">
            <w:pPr>
              <w:rPr>
                <w:rFonts w:ascii="Arial" w:hAnsi="Arial" w:cs="Arial"/>
                <w:b/>
                <w:color w:val="FF0000"/>
                <w:sz w:val="12"/>
                <w:szCs w:val="12"/>
              </w:rPr>
            </w:pPr>
            <w:r w:rsidRPr="00E66D38">
              <w:rPr>
                <w:rFonts w:ascii="Arial" w:hAnsi="Arial" w:cs="Arial"/>
                <w:b/>
                <w:color w:val="FF0000"/>
                <w:sz w:val="12"/>
                <w:szCs w:val="12"/>
              </w:rPr>
              <w:t>CIG 70239803A9</w:t>
            </w:r>
            <w:r w:rsidRPr="00E66D38">
              <w:rPr>
                <w:rFonts w:ascii="Arial" w:hAnsi="Arial" w:cs="Arial"/>
                <w:b/>
                <w:color w:val="FF0000"/>
                <w:sz w:val="12"/>
                <w:szCs w:val="12"/>
              </w:rPr>
              <w:tab/>
            </w:r>
          </w:p>
          <w:p w14:paraId="25804647" w14:textId="4AF695ED" w:rsidR="00BA4CE4" w:rsidRPr="00BA4CE4" w:rsidRDefault="00E66D38" w:rsidP="00E66D38">
            <w:pPr>
              <w:rPr>
                <w:rFonts w:ascii="Arial" w:hAnsi="Arial" w:cs="Arial"/>
                <w:b/>
                <w:color w:val="FF0000"/>
                <w:sz w:val="12"/>
                <w:szCs w:val="12"/>
              </w:rPr>
            </w:pPr>
            <w:r w:rsidRPr="00E66D38">
              <w:rPr>
                <w:rFonts w:ascii="Arial" w:hAnsi="Arial" w:cs="Arial"/>
                <w:b/>
                <w:color w:val="FF0000"/>
                <w:sz w:val="12"/>
                <w:szCs w:val="12"/>
              </w:rPr>
              <w:t>R.A. 028/17/PA</w:t>
            </w:r>
          </w:p>
          <w:p w14:paraId="43C74666" w14:textId="77777777" w:rsidR="00C45C4C" w:rsidRPr="003C5818" w:rsidRDefault="00C45C4C" w:rsidP="007976F8">
            <w:pPr>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C45C4C" w:rsidRPr="003C5818" w14:paraId="7A0FD549" w14:textId="77777777" w:rsidTr="00732324">
        <w:trPr>
          <w:trHeight w:val="349"/>
        </w:trPr>
        <w:tc>
          <w:tcPr>
            <w:tcW w:w="5000" w:type="pct"/>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5000" w:type="pct"/>
        <w:tblCellMar>
          <w:left w:w="93" w:type="dxa"/>
        </w:tblCellMar>
        <w:tblLook w:val="0000" w:firstRow="0" w:lastRow="0" w:firstColumn="0" w:lastColumn="0" w:noHBand="0" w:noVBand="0"/>
      </w:tblPr>
      <w:tblGrid>
        <w:gridCol w:w="5723"/>
        <w:gridCol w:w="5373"/>
      </w:tblGrid>
      <w:tr w:rsidR="00A23B3E" w:rsidRPr="003C5818" w14:paraId="3A1B30FA" w14:textId="77777777" w:rsidTr="00732324">
        <w:trPr>
          <w:trHeight w:val="349"/>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732324">
        <w:trPr>
          <w:trHeight w:val="310"/>
        </w:trPr>
        <w:tc>
          <w:tcPr>
            <w:tcW w:w="2579" w:type="pct"/>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2421" w:type="pct"/>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w:t>
            </w:r>
            <w:r w:rsidRPr="00BA4CE4">
              <w:rPr>
                <w:rFonts w:ascii="Arial" w:hAnsi="Arial" w:cs="Arial"/>
                <w:b/>
                <w:color w:val="FF0000"/>
                <w:sz w:val="12"/>
                <w:szCs w:val="12"/>
              </w:rPr>
              <w:t>CONI SERVIZI S.P.A</w:t>
            </w:r>
            <w:r w:rsidRPr="003C5818">
              <w:rPr>
                <w:rFonts w:ascii="Arial" w:hAnsi="Arial" w:cs="Arial"/>
                <w:color w:val="auto"/>
                <w:sz w:val="12"/>
                <w:szCs w:val="12"/>
              </w:rPr>
              <w:t>.]</w:t>
            </w:r>
          </w:p>
        </w:tc>
      </w:tr>
      <w:tr w:rsidR="00C84200" w:rsidRPr="003C5818" w14:paraId="0A43AB86" w14:textId="77777777" w:rsidTr="00732324">
        <w:trPr>
          <w:trHeight w:val="500"/>
        </w:trPr>
        <w:tc>
          <w:tcPr>
            <w:tcW w:w="2579" w:type="pct"/>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2421" w:type="pct"/>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BA4CE4">
              <w:rPr>
                <w:rFonts w:ascii="Arial" w:hAnsi="Arial" w:cs="Arial"/>
                <w:b/>
                <w:color w:val="FF0000"/>
                <w:sz w:val="12"/>
                <w:szCs w:val="12"/>
              </w:rPr>
              <w:t>07207761003</w:t>
            </w:r>
            <w:r w:rsidRPr="003C5818">
              <w:rPr>
                <w:rFonts w:ascii="Arial" w:hAnsi="Arial" w:cs="Arial"/>
                <w:color w:val="auto"/>
                <w:sz w:val="12"/>
                <w:szCs w:val="12"/>
              </w:rPr>
              <w:t>]</w:t>
            </w:r>
          </w:p>
        </w:tc>
      </w:tr>
      <w:tr w:rsidR="00A23B3E" w:rsidRPr="003C5818" w14:paraId="30BCC796" w14:textId="77777777" w:rsidTr="00732324">
        <w:trPr>
          <w:trHeight w:val="485"/>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732324">
        <w:trPr>
          <w:trHeight w:val="484"/>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517ED211" w14:textId="5450277F" w:rsidR="00A23B3E" w:rsidRPr="00E66D38" w:rsidRDefault="00F503D0" w:rsidP="00E66D38">
            <w:pPr>
              <w:rPr>
                <w:rFonts w:ascii="Arial" w:hAnsi="Arial" w:cs="Arial"/>
                <w:b/>
                <w:color w:val="FF0000"/>
                <w:sz w:val="12"/>
                <w:szCs w:val="12"/>
              </w:rPr>
            </w:pPr>
            <w:r w:rsidRPr="003C5818">
              <w:rPr>
                <w:rFonts w:ascii="Arial" w:hAnsi="Arial" w:cs="Arial"/>
                <w:color w:val="auto"/>
                <w:sz w:val="12"/>
                <w:szCs w:val="12"/>
              </w:rPr>
              <w:t>[</w:t>
            </w:r>
            <w:r w:rsidR="00E66D38" w:rsidRPr="00E66D38">
              <w:rPr>
                <w:rFonts w:ascii="Arial" w:hAnsi="Arial" w:cs="Arial"/>
                <w:b/>
                <w:color w:val="FF0000"/>
                <w:sz w:val="12"/>
                <w:szCs w:val="12"/>
              </w:rPr>
              <w:t>Procedura aperta per la stipula di un Accordo quadro per l’affidamento del servizio di agenzia viaggi e del servizio di gestione integrata delle tr</w:t>
            </w:r>
            <w:r w:rsidR="00E66D38">
              <w:rPr>
                <w:rFonts w:ascii="Arial" w:hAnsi="Arial" w:cs="Arial"/>
                <w:b/>
                <w:color w:val="FF0000"/>
                <w:sz w:val="12"/>
                <w:szCs w:val="12"/>
              </w:rPr>
              <w:t>asferte per Coni Servizi S.p.A.</w:t>
            </w:r>
            <w:r w:rsidR="00A23B3E" w:rsidRPr="003C5818">
              <w:rPr>
                <w:rFonts w:ascii="Arial" w:hAnsi="Arial" w:cs="Arial"/>
                <w:color w:val="auto"/>
                <w:sz w:val="12"/>
                <w:szCs w:val="12"/>
              </w:rPr>
              <w:t>]</w:t>
            </w:r>
          </w:p>
        </w:tc>
      </w:tr>
      <w:tr w:rsidR="00A23B3E" w:rsidRPr="003C5818" w14:paraId="3B4BD712" w14:textId="77777777" w:rsidTr="00732324">
        <w:trPr>
          <w:trHeight w:val="484"/>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149F389F" w14:textId="509EBD2A" w:rsidR="00A23B3E" w:rsidRPr="003C5818" w:rsidRDefault="00F503D0" w:rsidP="00E66D38">
            <w:pPr>
              <w:rPr>
                <w:rFonts w:ascii="Arial" w:hAnsi="Arial" w:cs="Arial"/>
                <w:color w:val="auto"/>
                <w:sz w:val="12"/>
                <w:szCs w:val="12"/>
              </w:rPr>
            </w:pPr>
            <w:r w:rsidRPr="003C5818">
              <w:rPr>
                <w:rFonts w:ascii="Arial" w:hAnsi="Arial" w:cs="Arial"/>
                <w:color w:val="auto"/>
                <w:sz w:val="12"/>
                <w:szCs w:val="12"/>
              </w:rPr>
              <w:t>[</w:t>
            </w:r>
            <w:r w:rsidR="00BA4CE4" w:rsidRPr="00BA4CE4">
              <w:rPr>
                <w:rFonts w:ascii="Arial" w:hAnsi="Arial" w:cs="Arial"/>
                <w:b/>
                <w:color w:val="FF0000"/>
                <w:sz w:val="12"/>
                <w:szCs w:val="12"/>
              </w:rPr>
              <w:t>R.A. 0</w:t>
            </w:r>
            <w:r w:rsidR="00E66D38">
              <w:rPr>
                <w:rFonts w:ascii="Arial" w:hAnsi="Arial" w:cs="Arial"/>
                <w:b/>
                <w:color w:val="FF0000"/>
                <w:sz w:val="12"/>
                <w:szCs w:val="12"/>
              </w:rPr>
              <w:t>28/17</w:t>
            </w:r>
            <w:r w:rsidR="00BA4CE4" w:rsidRPr="00BA4CE4">
              <w:rPr>
                <w:rFonts w:ascii="Arial" w:hAnsi="Arial" w:cs="Arial"/>
                <w:b/>
                <w:color w:val="FF0000"/>
                <w:sz w:val="12"/>
                <w:szCs w:val="12"/>
              </w:rPr>
              <w:t>/PA</w:t>
            </w:r>
            <w:r w:rsidRPr="003C5818">
              <w:rPr>
                <w:rFonts w:ascii="Arial" w:hAnsi="Arial" w:cs="Arial"/>
                <w:color w:val="auto"/>
                <w:sz w:val="12"/>
                <w:szCs w:val="12"/>
              </w:rPr>
              <w:t>]</w:t>
            </w:r>
          </w:p>
        </w:tc>
      </w:tr>
      <w:tr w:rsidR="00A23B3E" w:rsidRPr="003C5818" w14:paraId="38D919B1" w14:textId="77777777" w:rsidTr="00732324">
        <w:trPr>
          <w:trHeight w:val="260"/>
        </w:trPr>
        <w:tc>
          <w:tcPr>
            <w:tcW w:w="2579" w:type="pct"/>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2421" w:type="pct"/>
            <w:tcBorders>
              <w:top w:val="single" w:sz="4" w:space="0" w:color="00000A"/>
              <w:left w:val="single" w:sz="4" w:space="0" w:color="00000A"/>
              <w:right w:val="single" w:sz="4" w:space="0" w:color="00000A"/>
            </w:tcBorders>
            <w:shd w:val="clear" w:color="auto" w:fill="FFFFFF"/>
          </w:tcPr>
          <w:p w14:paraId="33BEC6B0" w14:textId="3374EE54"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E66D38" w:rsidRPr="00E66D38">
              <w:rPr>
                <w:rFonts w:ascii="Arial" w:hAnsi="Arial" w:cs="Arial"/>
                <w:b/>
                <w:color w:val="FF0000"/>
                <w:sz w:val="12"/>
                <w:szCs w:val="12"/>
              </w:rPr>
              <w:t>70239803A9</w:t>
            </w:r>
            <w:r w:rsidRPr="003C5818">
              <w:rPr>
                <w:rFonts w:ascii="Arial" w:hAnsi="Arial" w:cs="Arial"/>
                <w:color w:val="auto"/>
                <w:sz w:val="12"/>
                <w:szCs w:val="12"/>
              </w:rPr>
              <w:t xml:space="preserve">] </w:t>
            </w:r>
          </w:p>
        </w:tc>
      </w:tr>
      <w:tr w:rsidR="00C84200" w:rsidRPr="003C5818" w14:paraId="4A789471" w14:textId="77777777" w:rsidTr="00732324">
        <w:trPr>
          <w:trHeight w:val="360"/>
        </w:trPr>
        <w:tc>
          <w:tcPr>
            <w:tcW w:w="2579" w:type="pct"/>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2421" w:type="pct"/>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732324">
        <w:trPr>
          <w:trHeight w:val="490"/>
        </w:trPr>
        <w:tc>
          <w:tcPr>
            <w:tcW w:w="2579" w:type="pct"/>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2421" w:type="pct"/>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211647" w:rsidRPr="003C5818" w14:paraId="5F3C7F9F" w14:textId="77777777" w:rsidTr="00732324">
        <w:trPr>
          <w:trHeight w:val="349"/>
        </w:trPr>
        <w:tc>
          <w:tcPr>
            <w:tcW w:w="5000" w:type="pct"/>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5000" w:type="pct"/>
        <w:tblCellMar>
          <w:left w:w="93" w:type="dxa"/>
        </w:tblCellMar>
        <w:tblLook w:val="0000" w:firstRow="0" w:lastRow="0" w:firstColumn="0" w:lastColumn="0" w:noHBand="0" w:noVBand="0"/>
      </w:tblPr>
      <w:tblGrid>
        <w:gridCol w:w="3124"/>
        <w:gridCol w:w="1993"/>
        <w:gridCol w:w="1993"/>
        <w:gridCol w:w="1993"/>
        <w:gridCol w:w="1993"/>
      </w:tblGrid>
      <w:tr w:rsidR="003C5818" w:rsidRPr="003C5818" w14:paraId="44805D94" w14:textId="77777777" w:rsidTr="00732324">
        <w:tc>
          <w:tcPr>
            <w:tcW w:w="1408" w:type="pct"/>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732324">
        <w:tc>
          <w:tcPr>
            <w:tcW w:w="140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732324">
        <w:trPr>
          <w:trHeight w:val="353"/>
        </w:trPr>
        <w:tc>
          <w:tcPr>
            <w:tcW w:w="1408" w:type="pct"/>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3592" w:type="pct"/>
            <w:gridSpan w:val="4"/>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732324">
        <w:trPr>
          <w:trHeight w:val="480"/>
        </w:trPr>
        <w:tc>
          <w:tcPr>
            <w:tcW w:w="1408" w:type="pct"/>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3592" w:type="pct"/>
            <w:gridSpan w:val="4"/>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732324">
        <w:tc>
          <w:tcPr>
            <w:tcW w:w="140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732324">
        <w:trPr>
          <w:trHeight w:val="310"/>
        </w:trPr>
        <w:tc>
          <w:tcPr>
            <w:tcW w:w="1408" w:type="pct"/>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898" w:type="pct"/>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96" w:type="pct"/>
            <w:gridSpan w:val="2"/>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732324">
        <w:trPr>
          <w:trHeight w:val="360"/>
        </w:trPr>
        <w:tc>
          <w:tcPr>
            <w:tcW w:w="1408" w:type="pct"/>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898" w:type="pct"/>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96" w:type="pct"/>
            <w:gridSpan w:val="2"/>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732324">
        <w:trPr>
          <w:trHeight w:val="360"/>
        </w:trPr>
        <w:tc>
          <w:tcPr>
            <w:tcW w:w="1408" w:type="pct"/>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898" w:type="pct"/>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96" w:type="pct"/>
            <w:gridSpan w:val="2"/>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732324">
        <w:trPr>
          <w:trHeight w:val="460"/>
        </w:trPr>
        <w:tc>
          <w:tcPr>
            <w:tcW w:w="1408" w:type="pct"/>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898" w:type="pct"/>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96" w:type="pct"/>
            <w:gridSpan w:val="2"/>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732324">
        <w:tc>
          <w:tcPr>
            <w:tcW w:w="1408" w:type="pct"/>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732324">
        <w:tc>
          <w:tcPr>
            <w:tcW w:w="140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732324">
        <w:trPr>
          <w:trHeight w:val="700"/>
        </w:trPr>
        <w:tc>
          <w:tcPr>
            <w:tcW w:w="1408" w:type="pct"/>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3592" w:type="pct"/>
            <w:gridSpan w:val="4"/>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732324">
        <w:trPr>
          <w:trHeight w:val="343"/>
        </w:trPr>
        <w:tc>
          <w:tcPr>
            <w:tcW w:w="1408" w:type="pct"/>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3592" w:type="pct"/>
            <w:gridSpan w:val="4"/>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732324">
        <w:trPr>
          <w:trHeight w:val="610"/>
        </w:trPr>
        <w:tc>
          <w:tcPr>
            <w:tcW w:w="1408" w:type="pct"/>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3592" w:type="pct"/>
            <w:gridSpan w:val="4"/>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732324">
        <w:trPr>
          <w:trHeight w:val="810"/>
        </w:trPr>
        <w:tc>
          <w:tcPr>
            <w:tcW w:w="1408" w:type="pct"/>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3592" w:type="pct"/>
            <w:gridSpan w:val="4"/>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732324">
        <w:trPr>
          <w:trHeight w:val="650"/>
        </w:trPr>
        <w:tc>
          <w:tcPr>
            <w:tcW w:w="140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732324">
        <w:trPr>
          <w:trHeight w:val="970"/>
        </w:trPr>
        <w:tc>
          <w:tcPr>
            <w:tcW w:w="1408" w:type="pct"/>
            <w:tcBorders>
              <w:top w:val="single" w:sz="4" w:space="0" w:color="00000A"/>
              <w:left w:val="single" w:sz="4" w:space="0" w:color="00000A"/>
              <w:right w:val="single" w:sz="4" w:space="0" w:color="00000A"/>
            </w:tcBorders>
            <w:shd w:val="clear" w:color="auto" w:fill="DEEAF6" w:themeFill="accent1" w:themeFillTint="33"/>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CA1CC6" w14:textId="77777777" w:rsidR="008B258E" w:rsidRPr="003C5818" w:rsidRDefault="008B258E" w:rsidP="007976F8">
            <w:pPr>
              <w:pStyle w:val="Text1"/>
              <w:ind w:left="318"/>
              <w:rPr>
                <w:rFonts w:ascii="Arial" w:hAnsi="Arial" w:cs="Arial"/>
                <w:color w:val="auto"/>
                <w:sz w:val="12"/>
                <w:szCs w:val="12"/>
              </w:rPr>
            </w:pPr>
          </w:p>
        </w:tc>
      </w:tr>
      <w:tr w:rsidR="00732324" w:rsidRPr="003C5818" w14:paraId="2DB249D0" w14:textId="6888E91A" w:rsidTr="00732324">
        <w:trPr>
          <w:trHeight w:val="416"/>
        </w:trPr>
        <w:tc>
          <w:tcPr>
            <w:tcW w:w="1408" w:type="pct"/>
            <w:tcBorders>
              <w:top w:val="single" w:sz="4" w:space="0" w:color="00000A"/>
              <w:left w:val="single" w:sz="4" w:space="0" w:color="00000A"/>
              <w:right w:val="single" w:sz="4" w:space="0" w:color="00000A"/>
            </w:tcBorders>
            <w:shd w:val="clear" w:color="auto" w:fill="DEEAF6" w:themeFill="accent1" w:themeFillTint="33"/>
          </w:tcPr>
          <w:p w14:paraId="30B18272" w14:textId="77777777" w:rsidR="00732324" w:rsidRPr="003C5818" w:rsidRDefault="00732324" w:rsidP="00732324">
            <w:pPr>
              <w:pStyle w:val="Text1"/>
              <w:ind w:left="0"/>
              <w:rPr>
                <w:rFonts w:ascii="Arial" w:hAnsi="Arial" w:cs="Arial"/>
                <w:b/>
                <w:color w:val="auto"/>
                <w:sz w:val="12"/>
                <w:szCs w:val="12"/>
              </w:rPr>
            </w:pPr>
          </w:p>
        </w:tc>
        <w:tc>
          <w:tcPr>
            <w:tcW w:w="8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4E62F53" w14:textId="1B3BC999" w:rsidR="00732324" w:rsidRPr="003C5818" w:rsidRDefault="00732324" w:rsidP="00732324">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8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07E602" w14:textId="7667A3AB" w:rsidR="00732324" w:rsidRPr="003C5818" w:rsidRDefault="00732324" w:rsidP="00732324">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8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0C939D" w14:textId="49A8F325" w:rsidR="00732324" w:rsidRPr="003C5818" w:rsidRDefault="00732324" w:rsidP="00732324">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8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638B78" w14:textId="07C9DAB4" w:rsidR="00732324" w:rsidRPr="003C5818" w:rsidRDefault="00732324" w:rsidP="00732324">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732324" w:rsidRPr="003C5818" w14:paraId="66DA2211" w14:textId="17D06DF7" w:rsidTr="00732324">
        <w:trPr>
          <w:trHeight w:val="557"/>
        </w:trPr>
        <w:tc>
          <w:tcPr>
            <w:tcW w:w="1408" w:type="pct"/>
            <w:tcBorders>
              <w:left w:val="single" w:sz="4" w:space="0" w:color="00000A"/>
              <w:right w:val="single" w:sz="4" w:space="0" w:color="00000A"/>
            </w:tcBorders>
            <w:shd w:val="clear" w:color="auto" w:fill="DEEAF6" w:themeFill="accent1" w:themeFillTint="33"/>
          </w:tcPr>
          <w:p w14:paraId="1E5DDF45" w14:textId="77777777" w:rsidR="00732324" w:rsidRPr="003C5818" w:rsidRDefault="00732324" w:rsidP="00732324">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lastRenderedPageBreak/>
              <w:t xml:space="preserve">Indicare la denominazione dell'elenco o del certificato e, se pertinente, il pertinente numero di iscrizione o della certificazione </w:t>
            </w:r>
          </w:p>
        </w:tc>
        <w:tc>
          <w:tcPr>
            <w:tcW w:w="898" w:type="pct"/>
            <w:tcBorders>
              <w:top w:val="single" w:sz="4" w:space="0" w:color="00000A"/>
              <w:left w:val="single" w:sz="4" w:space="0" w:color="00000A"/>
              <w:right w:val="single" w:sz="4" w:space="0" w:color="00000A"/>
            </w:tcBorders>
            <w:shd w:val="clear" w:color="auto" w:fill="DEEAF6" w:themeFill="accent1" w:themeFillTint="33"/>
          </w:tcPr>
          <w:p w14:paraId="124B1E67" w14:textId="77777777" w:rsidR="00732324" w:rsidRPr="003C5818" w:rsidRDefault="00732324" w:rsidP="00732324">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top w:val="single" w:sz="4" w:space="0" w:color="00000A"/>
              <w:left w:val="single" w:sz="4" w:space="0" w:color="00000A"/>
              <w:right w:val="single" w:sz="4" w:space="0" w:color="00000A"/>
            </w:tcBorders>
            <w:shd w:val="clear" w:color="auto" w:fill="DEEAF6" w:themeFill="accent1" w:themeFillTint="33"/>
          </w:tcPr>
          <w:p w14:paraId="2B56A8FE" w14:textId="4A90CCE0" w:rsidR="00732324" w:rsidRPr="003C5818" w:rsidRDefault="00732324" w:rsidP="00732324">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top w:val="single" w:sz="4" w:space="0" w:color="00000A"/>
              <w:left w:val="single" w:sz="4" w:space="0" w:color="00000A"/>
              <w:right w:val="single" w:sz="4" w:space="0" w:color="00000A"/>
            </w:tcBorders>
            <w:shd w:val="clear" w:color="auto" w:fill="DEEAF6" w:themeFill="accent1" w:themeFillTint="33"/>
          </w:tcPr>
          <w:p w14:paraId="74F34664" w14:textId="28B637A1" w:rsidR="00732324" w:rsidRPr="003C5818" w:rsidRDefault="00732324" w:rsidP="00732324">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898" w:type="pct"/>
            <w:tcBorders>
              <w:top w:val="single" w:sz="4" w:space="0" w:color="00000A"/>
              <w:left w:val="single" w:sz="4" w:space="0" w:color="00000A"/>
              <w:right w:val="single" w:sz="4" w:space="0" w:color="00000A"/>
            </w:tcBorders>
            <w:shd w:val="clear" w:color="auto" w:fill="DEEAF6" w:themeFill="accent1" w:themeFillTint="33"/>
          </w:tcPr>
          <w:p w14:paraId="32174C76" w14:textId="01921783" w:rsidR="00732324" w:rsidRPr="003C5818" w:rsidRDefault="00732324" w:rsidP="00732324">
            <w:pPr>
              <w:pStyle w:val="Text1"/>
              <w:numPr>
                <w:ilvl w:val="0"/>
                <w:numId w:val="53"/>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732324" w:rsidRPr="003C5818" w14:paraId="6A9C2D92" w14:textId="30E510D3" w:rsidTr="00732324">
        <w:trPr>
          <w:trHeight w:val="851"/>
        </w:trPr>
        <w:tc>
          <w:tcPr>
            <w:tcW w:w="1408" w:type="pct"/>
            <w:tcBorders>
              <w:left w:val="single" w:sz="4" w:space="0" w:color="00000A"/>
              <w:right w:val="single" w:sz="4" w:space="0" w:color="00000A"/>
            </w:tcBorders>
            <w:shd w:val="clear" w:color="auto" w:fill="DEEAF6" w:themeFill="accent1" w:themeFillTint="33"/>
          </w:tcPr>
          <w:p w14:paraId="5959DF69" w14:textId="77777777" w:rsidR="00732324" w:rsidRPr="003C5818" w:rsidRDefault="00732324" w:rsidP="00732324">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Se il certificato di iscrizione o la certificazione è disponibile elettronicamente, indicare:</w:t>
            </w:r>
          </w:p>
          <w:p w14:paraId="67DC94EF" w14:textId="77777777" w:rsidR="00732324" w:rsidRPr="003C5818" w:rsidRDefault="00732324" w:rsidP="00732324">
            <w:pPr>
              <w:pStyle w:val="Text1"/>
              <w:ind w:left="0" w:hanging="284"/>
              <w:rPr>
                <w:rFonts w:ascii="Arial" w:hAnsi="Arial" w:cs="Arial"/>
                <w:color w:val="auto"/>
                <w:sz w:val="12"/>
                <w:szCs w:val="12"/>
              </w:rPr>
            </w:pPr>
          </w:p>
        </w:tc>
        <w:tc>
          <w:tcPr>
            <w:tcW w:w="898" w:type="pct"/>
            <w:tcBorders>
              <w:left w:val="single" w:sz="4" w:space="0" w:color="00000A"/>
              <w:right w:val="single" w:sz="4" w:space="0" w:color="00000A"/>
            </w:tcBorders>
            <w:shd w:val="clear" w:color="auto" w:fill="DEEAF6" w:themeFill="accent1" w:themeFillTint="33"/>
          </w:tcPr>
          <w:p w14:paraId="144A9435" w14:textId="77777777" w:rsidR="00732324" w:rsidRPr="003C5818" w:rsidRDefault="00732324" w:rsidP="00732324">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C2460A4" w14:textId="77777777" w:rsidR="00732324" w:rsidRPr="003C5818" w:rsidRDefault="00732324" w:rsidP="00732324">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right w:val="single" w:sz="4" w:space="0" w:color="00000A"/>
            </w:tcBorders>
            <w:shd w:val="clear" w:color="auto" w:fill="DEEAF6" w:themeFill="accent1" w:themeFillTint="33"/>
          </w:tcPr>
          <w:p w14:paraId="301077EE" w14:textId="77777777" w:rsidR="00732324" w:rsidRPr="003C5818" w:rsidRDefault="00732324" w:rsidP="00732324">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78F58EE4" w14:textId="02D5B50A" w:rsidR="00732324" w:rsidRPr="003C5818" w:rsidRDefault="00732324" w:rsidP="00732324">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right w:val="single" w:sz="4" w:space="0" w:color="00000A"/>
            </w:tcBorders>
            <w:shd w:val="clear" w:color="auto" w:fill="DEEAF6" w:themeFill="accent1" w:themeFillTint="33"/>
          </w:tcPr>
          <w:p w14:paraId="7180E9A3" w14:textId="77777777" w:rsidR="00732324" w:rsidRPr="003C5818" w:rsidRDefault="00732324" w:rsidP="00732324">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5FD50686" w14:textId="798FFD5C" w:rsidR="00732324" w:rsidRPr="003C5818" w:rsidRDefault="00732324" w:rsidP="00732324">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right w:val="single" w:sz="4" w:space="0" w:color="00000A"/>
            </w:tcBorders>
            <w:shd w:val="clear" w:color="auto" w:fill="DEEAF6" w:themeFill="accent1" w:themeFillTint="33"/>
          </w:tcPr>
          <w:p w14:paraId="5C9CA713" w14:textId="77777777" w:rsidR="00732324" w:rsidRPr="003C5818" w:rsidRDefault="00732324" w:rsidP="00732324">
            <w:pPr>
              <w:pStyle w:val="Text1"/>
              <w:numPr>
                <w:ilvl w:val="0"/>
                <w:numId w:val="53"/>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5EC34591" w14:textId="00C25D5F" w:rsidR="00732324" w:rsidRPr="003C5818" w:rsidRDefault="00732324" w:rsidP="00732324">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732324" w:rsidRPr="003C5818" w14:paraId="76F0043A" w14:textId="35BF89B7" w:rsidTr="00732324">
        <w:trPr>
          <w:trHeight w:val="490"/>
        </w:trPr>
        <w:tc>
          <w:tcPr>
            <w:tcW w:w="1408" w:type="pct"/>
            <w:tcBorders>
              <w:left w:val="single" w:sz="4" w:space="0" w:color="00000A"/>
              <w:right w:val="single" w:sz="4" w:space="0" w:color="00000A"/>
            </w:tcBorders>
            <w:shd w:val="clear" w:color="auto" w:fill="DEEAF6" w:themeFill="accent1" w:themeFillTint="33"/>
          </w:tcPr>
          <w:p w14:paraId="048D2A83" w14:textId="77777777" w:rsidR="00732324" w:rsidRPr="003C5818" w:rsidRDefault="00732324" w:rsidP="00732324">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898" w:type="pct"/>
            <w:tcBorders>
              <w:left w:val="single" w:sz="4" w:space="0" w:color="00000A"/>
              <w:right w:val="single" w:sz="4" w:space="0" w:color="00000A"/>
            </w:tcBorders>
            <w:shd w:val="clear" w:color="auto" w:fill="DEEAF6" w:themeFill="accent1" w:themeFillTint="33"/>
          </w:tcPr>
          <w:p w14:paraId="36A4895B" w14:textId="1600BEFA" w:rsidR="00732324" w:rsidRPr="003C5818" w:rsidRDefault="00732324" w:rsidP="00732324">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363083" w14:textId="77777777" w:rsidR="00732324" w:rsidRPr="003C5818" w:rsidRDefault="00732324"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shd w:val="clear" w:color="auto" w:fill="DEEAF6" w:themeFill="accent1" w:themeFillTint="33"/>
          </w:tcPr>
          <w:p w14:paraId="5B8EF05C" w14:textId="77777777" w:rsidR="00732324" w:rsidRPr="003C5818" w:rsidRDefault="00732324" w:rsidP="00732324">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7117901" w14:textId="77777777" w:rsidR="00732324" w:rsidRPr="003C5818" w:rsidRDefault="00732324"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shd w:val="clear" w:color="auto" w:fill="DEEAF6" w:themeFill="accent1" w:themeFillTint="33"/>
          </w:tcPr>
          <w:p w14:paraId="23F7A909" w14:textId="77777777" w:rsidR="00732324" w:rsidRPr="003C5818" w:rsidRDefault="00732324" w:rsidP="00732324">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208FB9A" w14:textId="77777777" w:rsidR="00732324" w:rsidRPr="003C5818" w:rsidRDefault="00732324"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shd w:val="clear" w:color="auto" w:fill="DEEAF6" w:themeFill="accent1" w:themeFillTint="33"/>
          </w:tcPr>
          <w:p w14:paraId="3B84BFCE" w14:textId="77777777" w:rsidR="00732324" w:rsidRPr="003C5818" w:rsidRDefault="00732324" w:rsidP="00732324">
            <w:pPr>
              <w:pStyle w:val="Text1"/>
              <w:numPr>
                <w:ilvl w:val="0"/>
                <w:numId w:val="53"/>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012F811" w14:textId="77777777" w:rsidR="00732324" w:rsidRPr="003C5818" w:rsidRDefault="00732324" w:rsidP="00732324">
            <w:pPr>
              <w:pStyle w:val="Text1"/>
              <w:ind w:left="0"/>
              <w:rPr>
                <w:rFonts w:ascii="Arial" w:hAnsi="Arial" w:cs="Arial"/>
                <w:color w:val="auto"/>
                <w:sz w:val="12"/>
                <w:szCs w:val="12"/>
              </w:rPr>
            </w:pPr>
          </w:p>
        </w:tc>
      </w:tr>
      <w:tr w:rsidR="00732324" w:rsidRPr="003C5818" w14:paraId="102357D0" w14:textId="60A6DB8E" w:rsidTr="00732324">
        <w:trPr>
          <w:trHeight w:val="372"/>
        </w:trPr>
        <w:tc>
          <w:tcPr>
            <w:tcW w:w="1408" w:type="pct"/>
            <w:tcBorders>
              <w:left w:val="single" w:sz="4" w:space="0" w:color="00000A"/>
              <w:right w:val="single" w:sz="4" w:space="0" w:color="00000A"/>
            </w:tcBorders>
            <w:shd w:val="clear" w:color="auto" w:fill="DEEAF6" w:themeFill="accent1" w:themeFillTint="33"/>
          </w:tcPr>
          <w:p w14:paraId="70DF21D3" w14:textId="77777777" w:rsidR="00732324" w:rsidRPr="003C5818" w:rsidRDefault="00732324" w:rsidP="00732324">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898" w:type="pct"/>
            <w:tcBorders>
              <w:left w:val="single" w:sz="4" w:space="0" w:color="00000A"/>
              <w:right w:val="single" w:sz="4" w:space="0" w:color="00000A"/>
            </w:tcBorders>
            <w:shd w:val="clear" w:color="auto" w:fill="DEEAF6" w:themeFill="accent1" w:themeFillTint="33"/>
          </w:tcPr>
          <w:p w14:paraId="3B218620" w14:textId="77777777" w:rsidR="00732324" w:rsidRPr="003C5818" w:rsidRDefault="00732324" w:rsidP="00732324">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98" w:type="pct"/>
            <w:tcBorders>
              <w:left w:val="single" w:sz="4" w:space="0" w:color="00000A"/>
              <w:right w:val="single" w:sz="4" w:space="0" w:color="00000A"/>
            </w:tcBorders>
            <w:shd w:val="clear" w:color="auto" w:fill="DEEAF6" w:themeFill="accent1" w:themeFillTint="33"/>
          </w:tcPr>
          <w:p w14:paraId="4E976666" w14:textId="15A7EE51" w:rsidR="00732324" w:rsidRPr="003C5818" w:rsidRDefault="00732324" w:rsidP="00732324">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98" w:type="pct"/>
            <w:tcBorders>
              <w:left w:val="single" w:sz="4" w:space="0" w:color="00000A"/>
              <w:right w:val="single" w:sz="4" w:space="0" w:color="00000A"/>
            </w:tcBorders>
            <w:shd w:val="clear" w:color="auto" w:fill="DEEAF6" w:themeFill="accent1" w:themeFillTint="33"/>
          </w:tcPr>
          <w:p w14:paraId="35C9BDFC" w14:textId="6F1C866C" w:rsidR="00732324" w:rsidRPr="003C5818" w:rsidRDefault="00732324" w:rsidP="00732324">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98" w:type="pct"/>
            <w:tcBorders>
              <w:left w:val="single" w:sz="4" w:space="0" w:color="00000A"/>
              <w:right w:val="single" w:sz="4" w:space="0" w:color="00000A"/>
            </w:tcBorders>
            <w:shd w:val="clear" w:color="auto" w:fill="DEEAF6" w:themeFill="accent1" w:themeFillTint="33"/>
          </w:tcPr>
          <w:p w14:paraId="7C41CFE4" w14:textId="6EBF27D0" w:rsidR="00732324" w:rsidRPr="003C5818" w:rsidRDefault="00732324" w:rsidP="00732324">
            <w:pPr>
              <w:pStyle w:val="Text1"/>
              <w:numPr>
                <w:ilvl w:val="0"/>
                <w:numId w:val="53"/>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732324" w:rsidRPr="003C5818" w14:paraId="5FA4ECB5" w14:textId="0930BB07" w:rsidTr="00732324">
        <w:trPr>
          <w:trHeight w:val="1092"/>
        </w:trPr>
        <w:tc>
          <w:tcPr>
            <w:tcW w:w="1408" w:type="pct"/>
            <w:tcBorders>
              <w:left w:val="single" w:sz="4" w:space="0" w:color="00000A"/>
              <w:right w:val="single" w:sz="4" w:space="0" w:color="00000A"/>
            </w:tcBorders>
            <w:shd w:val="clear" w:color="auto" w:fill="DEEAF6" w:themeFill="accent1" w:themeFillTint="33"/>
          </w:tcPr>
          <w:p w14:paraId="36EC8667" w14:textId="77777777" w:rsidR="00732324" w:rsidRPr="003C5818" w:rsidRDefault="00732324" w:rsidP="00732324">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2AECEDF8" w14:textId="77777777" w:rsidR="00732324" w:rsidRPr="003C5818" w:rsidRDefault="00732324" w:rsidP="00732324">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5E7200AF"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898" w:type="pct"/>
            <w:tcBorders>
              <w:left w:val="single" w:sz="4" w:space="0" w:color="00000A"/>
              <w:right w:val="single" w:sz="4" w:space="0" w:color="00000A"/>
            </w:tcBorders>
            <w:shd w:val="clear" w:color="auto" w:fill="DEEAF6" w:themeFill="accent1" w:themeFillTint="33"/>
          </w:tcPr>
          <w:p w14:paraId="56911F40" w14:textId="77777777" w:rsidR="00732324" w:rsidRPr="003C5818" w:rsidRDefault="00732324" w:rsidP="00732324">
            <w:pPr>
              <w:pStyle w:val="Text1"/>
              <w:ind w:left="0"/>
              <w:rPr>
                <w:rFonts w:ascii="Arial" w:hAnsi="Arial" w:cs="Arial"/>
                <w:color w:val="auto"/>
                <w:sz w:val="12"/>
                <w:szCs w:val="12"/>
                <w:highlight w:val="yellow"/>
              </w:rPr>
            </w:pPr>
          </w:p>
          <w:p w14:paraId="1868C6C0" w14:textId="77777777" w:rsidR="00732324" w:rsidRPr="003C5818" w:rsidRDefault="00732324" w:rsidP="00732324">
            <w:pPr>
              <w:pStyle w:val="Text1"/>
              <w:ind w:left="0"/>
              <w:rPr>
                <w:rFonts w:ascii="Arial" w:hAnsi="Arial" w:cs="Arial"/>
                <w:color w:val="auto"/>
                <w:sz w:val="12"/>
                <w:szCs w:val="12"/>
                <w:highlight w:val="yellow"/>
              </w:rPr>
            </w:pPr>
          </w:p>
          <w:p w14:paraId="069D67D4" w14:textId="77777777" w:rsidR="00732324" w:rsidRPr="003C5818" w:rsidRDefault="00732324"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shd w:val="clear" w:color="auto" w:fill="DEEAF6" w:themeFill="accent1" w:themeFillTint="33"/>
          </w:tcPr>
          <w:p w14:paraId="666E4B53" w14:textId="77777777" w:rsidR="00732324" w:rsidRPr="003C5818" w:rsidRDefault="00732324" w:rsidP="00732324">
            <w:pPr>
              <w:pStyle w:val="Text1"/>
              <w:ind w:left="0"/>
              <w:rPr>
                <w:rFonts w:ascii="Arial" w:hAnsi="Arial" w:cs="Arial"/>
                <w:color w:val="auto"/>
                <w:sz w:val="12"/>
                <w:szCs w:val="12"/>
                <w:highlight w:val="yellow"/>
              </w:rPr>
            </w:pPr>
          </w:p>
          <w:p w14:paraId="304CAE4F" w14:textId="77777777" w:rsidR="00732324" w:rsidRPr="003C5818" w:rsidRDefault="00732324" w:rsidP="00732324">
            <w:pPr>
              <w:pStyle w:val="Text1"/>
              <w:ind w:left="0"/>
              <w:rPr>
                <w:rFonts w:ascii="Arial" w:hAnsi="Arial" w:cs="Arial"/>
                <w:color w:val="auto"/>
                <w:sz w:val="12"/>
                <w:szCs w:val="12"/>
                <w:highlight w:val="yellow"/>
              </w:rPr>
            </w:pPr>
          </w:p>
          <w:p w14:paraId="58B8CDA4" w14:textId="77777777" w:rsidR="00732324" w:rsidRPr="003C5818" w:rsidRDefault="00732324"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shd w:val="clear" w:color="auto" w:fill="DEEAF6" w:themeFill="accent1" w:themeFillTint="33"/>
          </w:tcPr>
          <w:p w14:paraId="345DDA5E" w14:textId="77777777" w:rsidR="00732324" w:rsidRPr="003C5818" w:rsidRDefault="00732324" w:rsidP="00732324">
            <w:pPr>
              <w:pStyle w:val="Text1"/>
              <w:ind w:left="0"/>
              <w:rPr>
                <w:rFonts w:ascii="Arial" w:hAnsi="Arial" w:cs="Arial"/>
                <w:color w:val="auto"/>
                <w:sz w:val="12"/>
                <w:szCs w:val="12"/>
                <w:highlight w:val="yellow"/>
              </w:rPr>
            </w:pPr>
          </w:p>
          <w:p w14:paraId="0F8F08D1" w14:textId="77777777" w:rsidR="00732324" w:rsidRPr="003C5818" w:rsidRDefault="00732324" w:rsidP="00732324">
            <w:pPr>
              <w:pStyle w:val="Text1"/>
              <w:ind w:left="0"/>
              <w:rPr>
                <w:rFonts w:ascii="Arial" w:hAnsi="Arial" w:cs="Arial"/>
                <w:color w:val="auto"/>
                <w:sz w:val="12"/>
                <w:szCs w:val="12"/>
                <w:highlight w:val="yellow"/>
              </w:rPr>
            </w:pPr>
          </w:p>
          <w:p w14:paraId="62638734" w14:textId="77777777" w:rsidR="00732324" w:rsidRPr="003C5818" w:rsidRDefault="00732324"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shd w:val="clear" w:color="auto" w:fill="DEEAF6" w:themeFill="accent1" w:themeFillTint="33"/>
          </w:tcPr>
          <w:p w14:paraId="36674409" w14:textId="77777777" w:rsidR="00732324" w:rsidRPr="003C5818" w:rsidRDefault="00732324" w:rsidP="00732324">
            <w:pPr>
              <w:pStyle w:val="Text1"/>
              <w:ind w:left="0"/>
              <w:rPr>
                <w:rFonts w:ascii="Arial" w:hAnsi="Arial" w:cs="Arial"/>
                <w:color w:val="auto"/>
                <w:sz w:val="12"/>
                <w:szCs w:val="12"/>
                <w:highlight w:val="yellow"/>
              </w:rPr>
            </w:pPr>
          </w:p>
          <w:p w14:paraId="32A9CF48" w14:textId="77777777" w:rsidR="00732324" w:rsidRPr="003C5818" w:rsidRDefault="00732324" w:rsidP="00732324">
            <w:pPr>
              <w:pStyle w:val="Text1"/>
              <w:ind w:left="0"/>
              <w:rPr>
                <w:rFonts w:ascii="Arial" w:hAnsi="Arial" w:cs="Arial"/>
                <w:color w:val="auto"/>
                <w:sz w:val="12"/>
                <w:szCs w:val="12"/>
                <w:highlight w:val="yellow"/>
              </w:rPr>
            </w:pPr>
          </w:p>
          <w:p w14:paraId="2D83C280" w14:textId="77777777" w:rsidR="00732324" w:rsidRPr="003C5818" w:rsidRDefault="00732324" w:rsidP="00732324">
            <w:pPr>
              <w:pStyle w:val="Text1"/>
              <w:ind w:left="0"/>
              <w:rPr>
                <w:rFonts w:ascii="Arial" w:hAnsi="Arial" w:cs="Arial"/>
                <w:color w:val="auto"/>
                <w:sz w:val="12"/>
                <w:szCs w:val="12"/>
              </w:rPr>
            </w:pPr>
          </w:p>
        </w:tc>
      </w:tr>
      <w:tr w:rsidR="00732324" w:rsidRPr="003C5818" w14:paraId="04A4A601" w14:textId="069237C4" w:rsidTr="00732324">
        <w:trPr>
          <w:trHeight w:val="1008"/>
        </w:trPr>
        <w:tc>
          <w:tcPr>
            <w:tcW w:w="1408" w:type="pct"/>
            <w:tcBorders>
              <w:left w:val="single" w:sz="4" w:space="0" w:color="00000A"/>
              <w:right w:val="single" w:sz="4" w:space="0" w:color="00000A"/>
            </w:tcBorders>
            <w:shd w:val="clear" w:color="auto" w:fill="DEEAF6" w:themeFill="accent1" w:themeFillTint="33"/>
          </w:tcPr>
          <w:p w14:paraId="5519BA8A" w14:textId="77777777" w:rsidR="00732324" w:rsidRPr="003C5818" w:rsidRDefault="00732324" w:rsidP="00732324">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898" w:type="pct"/>
            <w:tcBorders>
              <w:left w:val="single" w:sz="4" w:space="0" w:color="00000A"/>
              <w:right w:val="single" w:sz="4" w:space="0" w:color="00000A"/>
            </w:tcBorders>
            <w:shd w:val="clear" w:color="auto" w:fill="DEEAF6" w:themeFill="accent1" w:themeFillTint="33"/>
          </w:tcPr>
          <w:p w14:paraId="5716115B" w14:textId="77777777" w:rsidR="00732324" w:rsidRPr="003C5818" w:rsidRDefault="00732324" w:rsidP="00732324">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98" w:type="pct"/>
            <w:tcBorders>
              <w:left w:val="single" w:sz="4" w:space="0" w:color="00000A"/>
              <w:right w:val="single" w:sz="4" w:space="0" w:color="00000A"/>
            </w:tcBorders>
            <w:shd w:val="clear" w:color="auto" w:fill="DEEAF6" w:themeFill="accent1" w:themeFillTint="33"/>
          </w:tcPr>
          <w:p w14:paraId="39F5F410" w14:textId="08C7C98B" w:rsidR="00732324" w:rsidRPr="003C5818" w:rsidRDefault="00732324" w:rsidP="00732324">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98" w:type="pct"/>
            <w:tcBorders>
              <w:left w:val="single" w:sz="4" w:space="0" w:color="00000A"/>
              <w:right w:val="single" w:sz="4" w:space="0" w:color="00000A"/>
            </w:tcBorders>
            <w:shd w:val="clear" w:color="auto" w:fill="DEEAF6" w:themeFill="accent1" w:themeFillTint="33"/>
          </w:tcPr>
          <w:p w14:paraId="73BBAE41" w14:textId="7D51E408" w:rsidR="00732324" w:rsidRPr="003C5818" w:rsidRDefault="00732324" w:rsidP="00732324">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98" w:type="pct"/>
            <w:tcBorders>
              <w:left w:val="single" w:sz="4" w:space="0" w:color="00000A"/>
              <w:right w:val="single" w:sz="4" w:space="0" w:color="00000A"/>
            </w:tcBorders>
            <w:shd w:val="clear" w:color="auto" w:fill="DEEAF6" w:themeFill="accent1" w:themeFillTint="33"/>
          </w:tcPr>
          <w:p w14:paraId="32721DDD" w14:textId="3781D7F8" w:rsidR="00732324" w:rsidRPr="003C5818" w:rsidRDefault="00732324" w:rsidP="00732324">
            <w:pPr>
              <w:pStyle w:val="Text1"/>
              <w:numPr>
                <w:ilvl w:val="0"/>
                <w:numId w:val="53"/>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732324" w:rsidRPr="003C5818" w14:paraId="1232CE49" w14:textId="638ADAE1" w:rsidTr="00732324">
        <w:trPr>
          <w:trHeight w:val="860"/>
        </w:trPr>
        <w:tc>
          <w:tcPr>
            <w:tcW w:w="1408" w:type="pct"/>
            <w:tcBorders>
              <w:left w:val="single" w:sz="4" w:space="0" w:color="00000A"/>
              <w:bottom w:val="single" w:sz="4" w:space="0" w:color="00000A"/>
              <w:right w:val="single" w:sz="4" w:space="0" w:color="00000A"/>
            </w:tcBorders>
            <w:shd w:val="clear" w:color="auto" w:fill="DEEAF6" w:themeFill="accent1" w:themeFillTint="33"/>
          </w:tcPr>
          <w:p w14:paraId="3B8134F4" w14:textId="43B3DFE3" w:rsidR="00732324" w:rsidRPr="003C5818" w:rsidRDefault="00732324" w:rsidP="00732324">
            <w:pPr>
              <w:pStyle w:val="Text1"/>
              <w:ind w:left="0" w:hanging="284"/>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898" w:type="pct"/>
            <w:tcBorders>
              <w:left w:val="single" w:sz="4" w:space="0" w:color="00000A"/>
              <w:bottom w:val="single" w:sz="4" w:space="0" w:color="00000A"/>
              <w:right w:val="single" w:sz="4" w:space="0" w:color="00000A"/>
            </w:tcBorders>
            <w:shd w:val="clear" w:color="auto" w:fill="DEEAF6" w:themeFill="accent1" w:themeFillTint="33"/>
          </w:tcPr>
          <w:p w14:paraId="66D93E25"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731F28D"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bottom w:val="single" w:sz="4" w:space="0" w:color="00000A"/>
              <w:right w:val="single" w:sz="4" w:space="0" w:color="00000A"/>
            </w:tcBorders>
            <w:shd w:val="clear" w:color="auto" w:fill="DEEAF6" w:themeFill="accent1" w:themeFillTint="33"/>
          </w:tcPr>
          <w:p w14:paraId="738B9FDA"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7FF54C" w14:textId="4E805D8A"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bottom w:val="single" w:sz="4" w:space="0" w:color="00000A"/>
              <w:right w:val="single" w:sz="4" w:space="0" w:color="00000A"/>
            </w:tcBorders>
            <w:shd w:val="clear" w:color="auto" w:fill="DEEAF6" w:themeFill="accent1" w:themeFillTint="33"/>
          </w:tcPr>
          <w:p w14:paraId="49A60A41"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1472068" w14:textId="01E4497E"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bottom w:val="single" w:sz="4" w:space="0" w:color="00000A"/>
              <w:right w:val="single" w:sz="4" w:space="0" w:color="00000A"/>
            </w:tcBorders>
            <w:shd w:val="clear" w:color="auto" w:fill="DEEAF6" w:themeFill="accent1" w:themeFillTint="33"/>
          </w:tcPr>
          <w:p w14:paraId="0B4724A2"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0FBDF99" w14:textId="4354FEAB"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732324" w:rsidRPr="003C5818" w14:paraId="410B0096" w14:textId="77777777" w:rsidTr="00BA4CE4">
        <w:trPr>
          <w:trHeight w:val="670"/>
        </w:trPr>
        <w:tc>
          <w:tcPr>
            <w:tcW w:w="1408" w:type="pct"/>
            <w:tcBorders>
              <w:top w:val="single" w:sz="4" w:space="0" w:color="00000A"/>
              <w:left w:val="single" w:sz="4" w:space="0" w:color="00000A"/>
              <w:right w:val="single" w:sz="4" w:space="0" w:color="00000A"/>
            </w:tcBorders>
            <w:shd w:val="clear" w:color="auto" w:fill="auto"/>
          </w:tcPr>
          <w:p w14:paraId="42208FCD" w14:textId="77777777" w:rsidR="00732324" w:rsidRPr="003C5818" w:rsidRDefault="00732324" w:rsidP="00732324">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3592" w:type="pct"/>
            <w:gridSpan w:val="4"/>
            <w:tcBorders>
              <w:top w:val="single" w:sz="4" w:space="0" w:color="00000A"/>
              <w:left w:val="single" w:sz="4" w:space="0" w:color="00000A"/>
              <w:right w:val="single" w:sz="4" w:space="0" w:color="00000A"/>
            </w:tcBorders>
            <w:shd w:val="clear" w:color="auto" w:fill="auto"/>
          </w:tcPr>
          <w:p w14:paraId="763977AC"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732324" w:rsidRPr="003C5818" w:rsidRDefault="00732324" w:rsidP="00732324">
            <w:pPr>
              <w:pStyle w:val="Text1"/>
              <w:ind w:left="0"/>
              <w:rPr>
                <w:rFonts w:ascii="Arial" w:hAnsi="Arial" w:cs="Arial"/>
                <w:color w:val="auto"/>
                <w:sz w:val="12"/>
                <w:szCs w:val="12"/>
              </w:rPr>
            </w:pPr>
          </w:p>
        </w:tc>
      </w:tr>
      <w:tr w:rsidR="00732324" w:rsidRPr="003C5818" w14:paraId="022F8F19" w14:textId="77777777" w:rsidTr="00BA4CE4">
        <w:trPr>
          <w:trHeight w:val="350"/>
        </w:trPr>
        <w:tc>
          <w:tcPr>
            <w:tcW w:w="1408" w:type="pct"/>
            <w:tcBorders>
              <w:left w:val="single" w:sz="4" w:space="0" w:color="00000A"/>
              <w:right w:val="single" w:sz="4" w:space="0" w:color="00000A"/>
            </w:tcBorders>
            <w:shd w:val="clear" w:color="auto" w:fill="auto"/>
          </w:tcPr>
          <w:p w14:paraId="5E225142" w14:textId="77777777" w:rsidR="00732324" w:rsidRPr="003C5818" w:rsidRDefault="00732324" w:rsidP="00732324">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3592" w:type="pct"/>
            <w:gridSpan w:val="4"/>
            <w:tcBorders>
              <w:left w:val="single" w:sz="4" w:space="0" w:color="00000A"/>
              <w:right w:val="single" w:sz="4" w:space="0" w:color="00000A"/>
            </w:tcBorders>
            <w:shd w:val="clear" w:color="auto" w:fill="auto"/>
          </w:tcPr>
          <w:p w14:paraId="659437DA" w14:textId="77777777" w:rsidR="00732324" w:rsidRPr="003C5818" w:rsidRDefault="00732324" w:rsidP="00732324">
            <w:pPr>
              <w:pStyle w:val="Text1"/>
              <w:ind w:left="0"/>
              <w:rPr>
                <w:rFonts w:ascii="Arial" w:hAnsi="Arial" w:cs="Arial"/>
                <w:color w:val="auto"/>
                <w:sz w:val="12"/>
                <w:szCs w:val="12"/>
              </w:rPr>
            </w:pPr>
          </w:p>
        </w:tc>
      </w:tr>
      <w:tr w:rsidR="00732324" w:rsidRPr="003C5818" w14:paraId="1AFDE662" w14:textId="77777777" w:rsidTr="00BA4CE4">
        <w:trPr>
          <w:trHeight w:val="470"/>
        </w:trPr>
        <w:tc>
          <w:tcPr>
            <w:tcW w:w="1408" w:type="pct"/>
            <w:tcBorders>
              <w:left w:val="single" w:sz="4" w:space="0" w:color="00000A"/>
              <w:right w:val="single" w:sz="4" w:space="0" w:color="00000A"/>
            </w:tcBorders>
            <w:shd w:val="clear" w:color="auto" w:fill="auto"/>
          </w:tcPr>
          <w:p w14:paraId="759170F2" w14:textId="77777777" w:rsidR="00732324" w:rsidRPr="003C5818" w:rsidRDefault="00732324" w:rsidP="00732324">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 nell’ambito dei Sistemi di qualificazione di cui all’articolo 134 del Codice, previsti per i settori speciali</w:t>
            </w:r>
          </w:p>
        </w:tc>
        <w:tc>
          <w:tcPr>
            <w:tcW w:w="3592" w:type="pct"/>
            <w:gridSpan w:val="4"/>
            <w:tcBorders>
              <w:left w:val="single" w:sz="4" w:space="0" w:color="00000A"/>
              <w:right w:val="single" w:sz="4" w:space="0" w:color="00000A"/>
            </w:tcBorders>
            <w:shd w:val="clear" w:color="auto" w:fill="auto"/>
          </w:tcPr>
          <w:p w14:paraId="67A6DCF7"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732324" w:rsidRPr="003C5818" w:rsidRDefault="00732324" w:rsidP="00732324">
            <w:pPr>
              <w:pStyle w:val="Text1"/>
              <w:ind w:left="0"/>
              <w:rPr>
                <w:rFonts w:ascii="Arial" w:hAnsi="Arial" w:cs="Arial"/>
                <w:color w:val="auto"/>
                <w:sz w:val="12"/>
                <w:szCs w:val="12"/>
              </w:rPr>
            </w:pPr>
          </w:p>
        </w:tc>
      </w:tr>
      <w:tr w:rsidR="00732324" w:rsidRPr="003C5818" w14:paraId="0EAA5858" w14:textId="77777777" w:rsidTr="00BA4CE4">
        <w:trPr>
          <w:trHeight w:val="400"/>
        </w:trPr>
        <w:tc>
          <w:tcPr>
            <w:tcW w:w="1408" w:type="pct"/>
            <w:tcBorders>
              <w:left w:val="single" w:sz="4" w:space="0" w:color="00000A"/>
              <w:right w:val="single" w:sz="4" w:space="0" w:color="00000A"/>
            </w:tcBorders>
            <w:shd w:val="clear" w:color="auto" w:fill="auto"/>
          </w:tcPr>
          <w:p w14:paraId="197C07DC"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3592" w:type="pct"/>
            <w:gridSpan w:val="4"/>
            <w:tcBorders>
              <w:left w:val="single" w:sz="4" w:space="0" w:color="00000A"/>
              <w:right w:val="single" w:sz="4" w:space="0" w:color="00000A"/>
            </w:tcBorders>
            <w:shd w:val="clear" w:color="auto" w:fill="auto"/>
          </w:tcPr>
          <w:p w14:paraId="4646369F" w14:textId="77777777" w:rsidR="00732324" w:rsidRPr="003C5818" w:rsidRDefault="00732324" w:rsidP="00732324">
            <w:pPr>
              <w:pStyle w:val="Text1"/>
              <w:ind w:left="0"/>
              <w:rPr>
                <w:rFonts w:ascii="Arial" w:hAnsi="Arial" w:cs="Arial"/>
                <w:color w:val="auto"/>
                <w:sz w:val="12"/>
                <w:szCs w:val="12"/>
              </w:rPr>
            </w:pPr>
          </w:p>
        </w:tc>
      </w:tr>
      <w:tr w:rsidR="00732324" w:rsidRPr="003C5818" w14:paraId="632C4814" w14:textId="77777777" w:rsidTr="00BA4CE4">
        <w:trPr>
          <w:trHeight w:val="650"/>
        </w:trPr>
        <w:tc>
          <w:tcPr>
            <w:tcW w:w="1408" w:type="pct"/>
            <w:tcBorders>
              <w:left w:val="single" w:sz="4" w:space="0" w:color="00000A"/>
              <w:right w:val="single" w:sz="4" w:space="0" w:color="00000A"/>
            </w:tcBorders>
            <w:shd w:val="clear" w:color="auto" w:fill="auto"/>
          </w:tcPr>
          <w:p w14:paraId="380BCEA2" w14:textId="77777777" w:rsidR="00732324" w:rsidRPr="003C5818" w:rsidRDefault="00732324" w:rsidP="00732324">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3592" w:type="pct"/>
            <w:gridSpan w:val="4"/>
            <w:tcBorders>
              <w:left w:val="single" w:sz="4" w:space="0" w:color="00000A"/>
              <w:right w:val="single" w:sz="4" w:space="0" w:color="00000A"/>
            </w:tcBorders>
            <w:shd w:val="clear" w:color="auto" w:fill="auto"/>
          </w:tcPr>
          <w:p w14:paraId="3802EC34" w14:textId="77777777" w:rsidR="00732324" w:rsidRPr="003C5818" w:rsidRDefault="00732324" w:rsidP="00732324">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732324" w:rsidRPr="003C5818" w14:paraId="6AA5BBF7" w14:textId="77777777" w:rsidTr="00BA4CE4">
        <w:trPr>
          <w:trHeight w:val="720"/>
        </w:trPr>
        <w:tc>
          <w:tcPr>
            <w:tcW w:w="1408" w:type="pct"/>
            <w:tcBorders>
              <w:left w:val="single" w:sz="4" w:space="0" w:color="00000A"/>
              <w:right w:val="single" w:sz="4" w:space="0" w:color="00000A"/>
            </w:tcBorders>
            <w:shd w:val="clear" w:color="auto" w:fill="auto"/>
          </w:tcPr>
          <w:p w14:paraId="34D60228" w14:textId="77777777" w:rsidR="00732324" w:rsidRPr="003C5818" w:rsidRDefault="00732324" w:rsidP="00732324">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3592" w:type="pct"/>
            <w:gridSpan w:val="4"/>
            <w:tcBorders>
              <w:left w:val="single" w:sz="4" w:space="0" w:color="00000A"/>
              <w:right w:val="single" w:sz="4" w:space="0" w:color="00000A"/>
            </w:tcBorders>
            <w:shd w:val="clear" w:color="auto" w:fill="auto"/>
          </w:tcPr>
          <w:p w14:paraId="111D78AC" w14:textId="77777777" w:rsidR="00732324" w:rsidRPr="003C5818" w:rsidRDefault="00732324" w:rsidP="00732324">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2AB248B" w14:textId="77777777" w:rsidR="00732324" w:rsidRPr="003C5818" w:rsidRDefault="00732324" w:rsidP="00732324">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732324" w:rsidRPr="003C5818" w14:paraId="07C8960C" w14:textId="77777777" w:rsidTr="00BA4CE4">
        <w:trPr>
          <w:trHeight w:val="504"/>
        </w:trPr>
        <w:tc>
          <w:tcPr>
            <w:tcW w:w="1408" w:type="pct"/>
            <w:tcBorders>
              <w:left w:val="single" w:sz="4" w:space="0" w:color="00000A"/>
              <w:right w:val="single" w:sz="4" w:space="0" w:color="00000A"/>
            </w:tcBorders>
            <w:shd w:val="clear" w:color="auto" w:fill="auto"/>
          </w:tcPr>
          <w:p w14:paraId="7328D9E7" w14:textId="77777777" w:rsidR="00732324" w:rsidRPr="003C5818" w:rsidRDefault="00732324" w:rsidP="00732324">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3592" w:type="pct"/>
            <w:gridSpan w:val="4"/>
            <w:tcBorders>
              <w:left w:val="single" w:sz="4" w:space="0" w:color="00000A"/>
              <w:right w:val="single" w:sz="4" w:space="0" w:color="00000A"/>
            </w:tcBorders>
            <w:shd w:val="clear" w:color="auto" w:fill="auto"/>
          </w:tcPr>
          <w:p w14:paraId="013C77B2" w14:textId="77777777" w:rsidR="00732324" w:rsidRPr="003C5818" w:rsidRDefault="00732324" w:rsidP="00732324">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732324" w:rsidRPr="003C5818" w14:paraId="666C51A9" w14:textId="77777777" w:rsidTr="00BA4CE4">
        <w:trPr>
          <w:trHeight w:val="520"/>
        </w:trPr>
        <w:tc>
          <w:tcPr>
            <w:tcW w:w="1408" w:type="pct"/>
            <w:tcBorders>
              <w:left w:val="single" w:sz="4" w:space="0" w:color="00000A"/>
              <w:bottom w:val="single" w:sz="4" w:space="0" w:color="00000A"/>
              <w:right w:val="single" w:sz="4" w:space="0" w:color="00000A"/>
            </w:tcBorders>
            <w:shd w:val="clear" w:color="auto" w:fill="auto"/>
          </w:tcPr>
          <w:p w14:paraId="35310E8C" w14:textId="77777777" w:rsidR="00732324" w:rsidRPr="003C5818" w:rsidRDefault="00732324" w:rsidP="00732324">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3592" w:type="pct"/>
            <w:gridSpan w:val="4"/>
            <w:tcBorders>
              <w:left w:val="single" w:sz="4" w:space="0" w:color="00000A"/>
              <w:bottom w:val="single" w:sz="4" w:space="0" w:color="00000A"/>
              <w:right w:val="single" w:sz="4" w:space="0" w:color="00000A"/>
            </w:tcBorders>
            <w:shd w:val="clear" w:color="auto" w:fill="auto"/>
          </w:tcPr>
          <w:p w14:paraId="3607DB14" w14:textId="77777777" w:rsidR="00732324" w:rsidRPr="003C5818" w:rsidRDefault="00732324" w:rsidP="00732324">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732324" w:rsidRPr="003C5818" w14:paraId="7990E6E2" w14:textId="77777777" w:rsidTr="00732324">
        <w:trPr>
          <w:trHeight w:val="594"/>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732324" w:rsidRPr="003C5818" w:rsidRDefault="00732324" w:rsidP="00732324">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732324" w:rsidRPr="003C5818" w14:paraId="32983794" w14:textId="77777777" w:rsidTr="00732324">
        <w:tc>
          <w:tcPr>
            <w:tcW w:w="1408" w:type="pct"/>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732324" w:rsidRPr="003C5818" w:rsidRDefault="00732324" w:rsidP="00732324">
            <w:pPr>
              <w:rPr>
                <w:rFonts w:ascii="Arial" w:hAnsi="Arial" w:cs="Arial"/>
                <w:color w:val="auto"/>
                <w:sz w:val="12"/>
                <w:szCs w:val="12"/>
              </w:rPr>
            </w:pPr>
            <w:r w:rsidRPr="003C5818">
              <w:rPr>
                <w:rFonts w:ascii="Arial" w:hAnsi="Arial" w:cs="Arial"/>
                <w:b/>
                <w:color w:val="auto"/>
                <w:sz w:val="12"/>
                <w:szCs w:val="12"/>
              </w:rPr>
              <w:t>Forma della partecipazione:</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732324" w:rsidRPr="003C5818" w14:paraId="4A09D903" w14:textId="77777777" w:rsidTr="00732324">
        <w:tc>
          <w:tcPr>
            <w:tcW w:w="140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lastRenderedPageBreak/>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732324" w:rsidRPr="003C5818" w14:paraId="37DE4662" w14:textId="77777777" w:rsidTr="00732324">
        <w:tc>
          <w:tcPr>
            <w:tcW w:w="5000" w:type="pct"/>
            <w:gridSpan w:val="5"/>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732324" w:rsidRPr="003C5818" w14:paraId="68BE2A65" w14:textId="77777777" w:rsidTr="00732324">
        <w:trPr>
          <w:trHeight w:val="360"/>
        </w:trPr>
        <w:tc>
          <w:tcPr>
            <w:tcW w:w="1408" w:type="pct"/>
            <w:tcBorders>
              <w:top w:val="single" w:sz="4" w:space="0" w:color="00000A"/>
              <w:left w:val="single" w:sz="4" w:space="0" w:color="00000A"/>
              <w:right w:val="single" w:sz="4" w:space="0" w:color="00000A"/>
            </w:tcBorders>
            <w:shd w:val="clear" w:color="auto" w:fill="FFFFFF"/>
          </w:tcPr>
          <w:p w14:paraId="653EE0F6" w14:textId="77777777" w:rsidR="00732324" w:rsidRPr="003C5818" w:rsidRDefault="00732324" w:rsidP="00732324">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3592" w:type="pct"/>
            <w:gridSpan w:val="4"/>
            <w:tcBorders>
              <w:top w:val="single" w:sz="4" w:space="0" w:color="00000A"/>
              <w:left w:val="single" w:sz="4" w:space="0" w:color="00000A"/>
              <w:right w:val="single" w:sz="4" w:space="0" w:color="00000A"/>
            </w:tcBorders>
            <w:shd w:val="clear" w:color="auto" w:fill="FFFFFF"/>
          </w:tcPr>
          <w:p w14:paraId="38492285" w14:textId="77777777" w:rsidR="00732324" w:rsidRPr="003C5818" w:rsidRDefault="00732324" w:rsidP="00732324">
            <w:pPr>
              <w:pStyle w:val="Text1"/>
              <w:ind w:left="0"/>
              <w:rPr>
                <w:rFonts w:ascii="Arial" w:hAnsi="Arial" w:cs="Arial"/>
                <w:color w:val="auto"/>
                <w:sz w:val="12"/>
                <w:szCs w:val="12"/>
              </w:rPr>
            </w:pPr>
          </w:p>
        </w:tc>
      </w:tr>
      <w:tr w:rsidR="00732324" w:rsidRPr="003C5818" w14:paraId="1568D3F2" w14:textId="77777777" w:rsidTr="00732324">
        <w:trPr>
          <w:trHeight w:val="720"/>
        </w:trPr>
        <w:tc>
          <w:tcPr>
            <w:tcW w:w="1408" w:type="pct"/>
            <w:tcBorders>
              <w:left w:val="single" w:sz="4" w:space="0" w:color="00000A"/>
              <w:right w:val="single" w:sz="4" w:space="0" w:color="00000A"/>
            </w:tcBorders>
            <w:shd w:val="clear" w:color="auto" w:fill="DEEAF6" w:themeFill="accent1" w:themeFillTint="33"/>
          </w:tcPr>
          <w:p w14:paraId="626D5BFA" w14:textId="77777777" w:rsidR="00732324" w:rsidRPr="003C5818" w:rsidRDefault="00732324" w:rsidP="00732324">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 (capofila, responsabile di compiti specifici, ecc.):</w:t>
            </w:r>
          </w:p>
        </w:tc>
        <w:tc>
          <w:tcPr>
            <w:tcW w:w="3592" w:type="pct"/>
            <w:gridSpan w:val="4"/>
            <w:tcBorders>
              <w:left w:val="single" w:sz="4" w:space="0" w:color="00000A"/>
              <w:right w:val="single" w:sz="4" w:space="0" w:color="00000A"/>
            </w:tcBorders>
            <w:shd w:val="clear" w:color="auto" w:fill="DEEAF6" w:themeFill="accent1" w:themeFillTint="33"/>
          </w:tcPr>
          <w:p w14:paraId="186E6641" w14:textId="77777777" w:rsidR="00732324" w:rsidRPr="003C5818" w:rsidRDefault="00732324" w:rsidP="00732324">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732324" w:rsidRPr="003C5818" w:rsidRDefault="00732324" w:rsidP="00732324">
            <w:pPr>
              <w:pStyle w:val="Text1"/>
              <w:ind w:left="0"/>
              <w:rPr>
                <w:rFonts w:ascii="Arial" w:hAnsi="Arial" w:cs="Arial"/>
                <w:color w:val="auto"/>
                <w:sz w:val="12"/>
                <w:szCs w:val="12"/>
              </w:rPr>
            </w:pPr>
          </w:p>
        </w:tc>
      </w:tr>
      <w:tr w:rsidR="00732324" w:rsidRPr="003C5818" w14:paraId="5ACFA04D" w14:textId="77777777" w:rsidTr="00732324">
        <w:trPr>
          <w:trHeight w:val="284"/>
        </w:trPr>
        <w:tc>
          <w:tcPr>
            <w:tcW w:w="1408" w:type="pct"/>
            <w:tcBorders>
              <w:left w:val="single" w:sz="4" w:space="0" w:color="00000A"/>
              <w:right w:val="single" w:sz="4" w:space="0" w:color="00000A"/>
            </w:tcBorders>
            <w:shd w:val="clear" w:color="auto" w:fill="DEEAF6" w:themeFill="accent1" w:themeFillTint="33"/>
          </w:tcPr>
          <w:p w14:paraId="7197B3BE" w14:textId="77777777" w:rsidR="00732324" w:rsidRPr="003C5818" w:rsidRDefault="00732324" w:rsidP="00732324">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3592" w:type="pct"/>
            <w:gridSpan w:val="4"/>
            <w:tcBorders>
              <w:left w:val="single" w:sz="4" w:space="0" w:color="00000A"/>
              <w:right w:val="single" w:sz="4" w:space="0" w:color="00000A"/>
            </w:tcBorders>
            <w:shd w:val="clear" w:color="auto" w:fill="DEEAF6" w:themeFill="accent1" w:themeFillTint="33"/>
          </w:tcPr>
          <w:p w14:paraId="63D76F24" w14:textId="77777777" w:rsidR="00732324" w:rsidRPr="003C5818" w:rsidRDefault="00732324" w:rsidP="00732324">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732324" w:rsidRPr="003C5818" w14:paraId="0827D420" w14:textId="77777777" w:rsidTr="00732324">
        <w:trPr>
          <w:trHeight w:val="418"/>
        </w:trPr>
        <w:tc>
          <w:tcPr>
            <w:tcW w:w="1408" w:type="pct"/>
            <w:tcBorders>
              <w:left w:val="single" w:sz="4" w:space="0" w:color="00000A"/>
              <w:right w:val="single" w:sz="4" w:space="0" w:color="00000A"/>
            </w:tcBorders>
            <w:shd w:val="clear" w:color="auto" w:fill="DEEAF6" w:themeFill="accent1" w:themeFillTint="33"/>
          </w:tcPr>
          <w:p w14:paraId="6A459D36" w14:textId="77777777" w:rsidR="00732324" w:rsidRPr="003C5818" w:rsidRDefault="00732324" w:rsidP="00732324">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3592" w:type="pct"/>
            <w:gridSpan w:val="4"/>
            <w:tcBorders>
              <w:left w:val="single" w:sz="4" w:space="0" w:color="00000A"/>
              <w:right w:val="single" w:sz="4" w:space="0" w:color="00000A"/>
            </w:tcBorders>
            <w:shd w:val="clear" w:color="auto" w:fill="DEEAF6" w:themeFill="accent1" w:themeFillTint="33"/>
          </w:tcPr>
          <w:p w14:paraId="0BAD0865" w14:textId="77777777" w:rsidR="00732324" w:rsidRPr="003C5818" w:rsidRDefault="00732324" w:rsidP="00732324">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732324" w:rsidRPr="003C5818" w14:paraId="134E5601" w14:textId="77777777" w:rsidTr="00732324">
        <w:trPr>
          <w:trHeight w:val="763"/>
        </w:trPr>
        <w:tc>
          <w:tcPr>
            <w:tcW w:w="1408" w:type="pct"/>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732324" w:rsidRPr="003C5818" w:rsidRDefault="00732324" w:rsidP="00732324">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3592" w:type="pct"/>
            <w:gridSpan w:val="4"/>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732324" w:rsidRPr="003C5818" w:rsidRDefault="00732324" w:rsidP="00732324">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732324" w:rsidRPr="003C5818" w14:paraId="37E7181B" w14:textId="77777777" w:rsidTr="00732324">
        <w:tc>
          <w:tcPr>
            <w:tcW w:w="1408" w:type="pct"/>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732324" w:rsidRPr="003C5818" w14:paraId="22433F47" w14:textId="77777777" w:rsidTr="00732324">
        <w:tc>
          <w:tcPr>
            <w:tcW w:w="1408" w:type="pct"/>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5000" w:type="pct"/>
        <w:tblCellMar>
          <w:left w:w="93" w:type="dxa"/>
        </w:tblCellMar>
        <w:tblLook w:val="0000" w:firstRow="0" w:lastRow="0" w:firstColumn="0" w:lastColumn="0" w:noHBand="0" w:noVBand="0"/>
      </w:tblPr>
      <w:tblGrid>
        <w:gridCol w:w="11096"/>
      </w:tblGrid>
      <w:tr w:rsidR="00211647" w:rsidRPr="003C5818" w14:paraId="0A7DF255" w14:textId="77777777" w:rsidTr="00732324">
        <w:tc>
          <w:tcPr>
            <w:tcW w:w="5000" w:type="pct"/>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5000" w:type="pct"/>
        <w:tblCellMar>
          <w:left w:w="93" w:type="dxa"/>
        </w:tblCellMar>
        <w:tblLook w:val="0000" w:firstRow="0" w:lastRow="0" w:firstColumn="0" w:lastColumn="0" w:noHBand="0" w:noVBand="0"/>
      </w:tblPr>
      <w:tblGrid>
        <w:gridCol w:w="2169"/>
        <w:gridCol w:w="1263"/>
        <w:gridCol w:w="1285"/>
        <w:gridCol w:w="996"/>
        <w:gridCol w:w="996"/>
        <w:gridCol w:w="1327"/>
        <w:gridCol w:w="1123"/>
        <w:gridCol w:w="1937"/>
      </w:tblGrid>
      <w:tr w:rsidR="003C5818" w:rsidRPr="003C5818" w14:paraId="10605EAE" w14:textId="77777777"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732324">
        <w:trPr>
          <w:trHeight w:val="280"/>
        </w:trPr>
        <w:tc>
          <w:tcPr>
            <w:tcW w:w="2574"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732324">
        <w:trPr>
          <w:trHeight w:val="420"/>
        </w:trPr>
        <w:tc>
          <w:tcPr>
            <w:tcW w:w="2574" w:type="pct"/>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2426" w:type="pct"/>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732324">
        <w:tc>
          <w:tcPr>
            <w:tcW w:w="2574" w:type="pct"/>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2426" w:type="pct"/>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732324">
        <w:tc>
          <w:tcPr>
            <w:tcW w:w="977" w:type="pct"/>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569" w:type="pct"/>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579" w:type="pct"/>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448" w:type="pct"/>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449" w:type="pct"/>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506" w:type="pct"/>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873" w:type="pct"/>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56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56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6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56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Telefono:</w:t>
            </w:r>
          </w:p>
        </w:tc>
        <w:tc>
          <w:tcPr>
            <w:tcW w:w="56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56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6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5000" w:type="pct"/>
        <w:tblCellMar>
          <w:left w:w="93" w:type="dxa"/>
        </w:tblCellMar>
        <w:tblLook w:val="0000" w:firstRow="0" w:lastRow="0" w:firstColumn="0" w:lastColumn="0" w:noHBand="0" w:noVBand="0"/>
      </w:tblPr>
      <w:tblGrid>
        <w:gridCol w:w="5708"/>
        <w:gridCol w:w="5388"/>
      </w:tblGrid>
      <w:tr w:rsidR="00167CDF" w:rsidRPr="003C5818" w14:paraId="322CE294" w14:textId="77777777" w:rsidTr="00732324">
        <w:tc>
          <w:tcPr>
            <w:tcW w:w="2572" w:type="pct"/>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2428" w:type="pct"/>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732324">
        <w:trPr>
          <w:trHeight w:val="47"/>
        </w:trPr>
        <w:tc>
          <w:tcPr>
            <w:tcW w:w="2572" w:type="pct"/>
            <w:tcBorders>
              <w:top w:val="single" w:sz="4" w:space="0" w:color="00000A"/>
              <w:left w:val="single" w:sz="4" w:space="0" w:color="00000A"/>
              <w:right w:val="single" w:sz="4" w:space="0" w:color="00000A"/>
            </w:tcBorders>
            <w:shd w:val="clear" w:color="auto" w:fill="DEEAF6" w:themeFill="accent1" w:themeFillTint="33"/>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2428" w:type="pct"/>
            <w:tcBorders>
              <w:top w:val="single" w:sz="4" w:space="0" w:color="00000A"/>
              <w:left w:val="single" w:sz="4" w:space="0" w:color="00000A"/>
              <w:right w:val="single" w:sz="4" w:space="0" w:color="00000A"/>
            </w:tcBorders>
            <w:shd w:val="clear" w:color="auto" w:fill="DEEAF6" w:themeFill="accent1" w:themeFillTint="33"/>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732324">
        <w:trPr>
          <w:trHeight w:val="354"/>
        </w:trPr>
        <w:tc>
          <w:tcPr>
            <w:tcW w:w="2572" w:type="pct"/>
            <w:tcBorders>
              <w:left w:val="single" w:sz="4" w:space="0" w:color="00000A"/>
              <w:right w:val="single" w:sz="4" w:space="0" w:color="00000A"/>
            </w:tcBorders>
            <w:shd w:val="clear" w:color="auto" w:fill="DEEAF6" w:themeFill="accent1" w:themeFillTint="33"/>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2428" w:type="pct"/>
            <w:tcBorders>
              <w:left w:val="single" w:sz="4" w:space="0" w:color="00000A"/>
              <w:right w:val="single" w:sz="4" w:space="0" w:color="00000A"/>
            </w:tcBorders>
            <w:shd w:val="clear" w:color="auto" w:fill="DEEAF6" w:themeFill="accent1" w:themeFillTint="33"/>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732324">
        <w:trPr>
          <w:trHeight w:val="332"/>
        </w:trPr>
        <w:tc>
          <w:tcPr>
            <w:tcW w:w="2572" w:type="pct"/>
            <w:tcBorders>
              <w:left w:val="single" w:sz="4" w:space="0" w:color="00000A"/>
              <w:right w:val="single" w:sz="4" w:space="0" w:color="00000A"/>
            </w:tcBorders>
            <w:shd w:val="clear" w:color="auto" w:fill="DEEAF6" w:themeFill="accent1" w:themeFillTint="33"/>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2428" w:type="pct"/>
            <w:tcBorders>
              <w:left w:val="single" w:sz="4" w:space="0" w:color="00000A"/>
              <w:right w:val="single" w:sz="4" w:space="0" w:color="00000A"/>
            </w:tcBorders>
            <w:shd w:val="clear" w:color="auto" w:fill="DEEAF6" w:themeFill="accent1" w:themeFillTint="33"/>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732324">
        <w:trPr>
          <w:trHeight w:val="293"/>
        </w:trPr>
        <w:tc>
          <w:tcPr>
            <w:tcW w:w="2572" w:type="pct"/>
            <w:tcBorders>
              <w:left w:val="single" w:sz="4" w:space="0" w:color="00000A"/>
              <w:bottom w:val="single" w:sz="4" w:space="0" w:color="00000A"/>
              <w:right w:val="single" w:sz="4" w:space="0" w:color="00000A"/>
            </w:tcBorders>
            <w:shd w:val="clear" w:color="auto" w:fill="DEEAF6" w:themeFill="accent1" w:themeFillTint="33"/>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2428" w:type="pct"/>
            <w:tcBorders>
              <w:left w:val="single" w:sz="4" w:space="0" w:color="00000A"/>
              <w:bottom w:val="single" w:sz="4" w:space="0" w:color="00000A"/>
              <w:right w:val="single" w:sz="4" w:space="0" w:color="00000A"/>
            </w:tcBorders>
            <w:shd w:val="clear" w:color="auto" w:fill="DEEAF6" w:themeFill="accent1" w:themeFillTint="33"/>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211647" w:rsidRPr="003C5818" w14:paraId="619AD80D" w14:textId="77777777" w:rsidTr="00732324">
        <w:trPr>
          <w:trHeight w:val="349"/>
        </w:trPr>
        <w:tc>
          <w:tcPr>
            <w:tcW w:w="5000" w:type="pct"/>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211647" w:rsidRPr="003C5818" w14:paraId="1FEC5A39" w14:textId="77777777" w:rsidTr="00732324">
        <w:trPr>
          <w:trHeight w:val="349"/>
        </w:trPr>
        <w:tc>
          <w:tcPr>
            <w:tcW w:w="5000" w:type="pct"/>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5000" w:type="pct"/>
        <w:tblCellMar>
          <w:left w:w="93" w:type="dxa"/>
        </w:tblCellMar>
        <w:tblLook w:val="0000" w:firstRow="0" w:lastRow="0" w:firstColumn="0" w:lastColumn="0" w:noHBand="0" w:noVBand="0"/>
      </w:tblPr>
      <w:tblGrid>
        <w:gridCol w:w="5708"/>
        <w:gridCol w:w="5388"/>
      </w:tblGrid>
      <w:tr w:rsidR="003C5818" w:rsidRPr="003C5818" w14:paraId="4100325D" w14:textId="77777777" w:rsidTr="00732324">
        <w:tc>
          <w:tcPr>
            <w:tcW w:w="2572" w:type="pct"/>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2428" w:type="pct"/>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732324">
        <w:trPr>
          <w:trHeight w:val="510"/>
        </w:trPr>
        <w:tc>
          <w:tcPr>
            <w:tcW w:w="2572"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242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732324">
        <w:trPr>
          <w:trHeight w:val="350"/>
        </w:trPr>
        <w:tc>
          <w:tcPr>
            <w:tcW w:w="2572" w:type="pct"/>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2428" w:type="pct"/>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732324">
        <w:trPr>
          <w:trHeight w:val="530"/>
        </w:trPr>
        <w:tc>
          <w:tcPr>
            <w:tcW w:w="2572"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242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732324">
        <w:trPr>
          <w:trHeight w:val="340"/>
        </w:trPr>
        <w:tc>
          <w:tcPr>
            <w:tcW w:w="2572"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242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211647" w:rsidRPr="003C5818" w14:paraId="223F1BEA" w14:textId="77777777" w:rsidTr="00732324">
        <w:trPr>
          <w:trHeight w:val="349"/>
        </w:trPr>
        <w:tc>
          <w:tcPr>
            <w:tcW w:w="5000" w:type="pct"/>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211647" w:rsidRPr="003C5818" w14:paraId="3524FAE0" w14:textId="77777777" w:rsidTr="00732324">
        <w:trPr>
          <w:trHeight w:val="349"/>
        </w:trPr>
        <w:tc>
          <w:tcPr>
            <w:tcW w:w="5000" w:type="pct"/>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713FBC3A" w14:textId="77777777" w:rsidR="007976F8" w:rsidRPr="003C581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5000" w:type="pct"/>
        <w:tblCellMar>
          <w:left w:w="93" w:type="dxa"/>
        </w:tblCellMar>
        <w:tblLook w:val="0000" w:firstRow="0" w:lastRow="0" w:firstColumn="0" w:lastColumn="0" w:noHBand="0" w:noVBand="0"/>
      </w:tblPr>
      <w:tblGrid>
        <w:gridCol w:w="1825"/>
        <w:gridCol w:w="2736"/>
        <w:gridCol w:w="1041"/>
        <w:gridCol w:w="1391"/>
        <w:gridCol w:w="4103"/>
      </w:tblGrid>
      <w:tr w:rsidR="003C5818" w:rsidRPr="003C5818" w14:paraId="705FA350" w14:textId="77777777" w:rsidTr="00732324">
        <w:trPr>
          <w:trHeight w:val="663"/>
        </w:trPr>
        <w:tc>
          <w:tcPr>
            <w:tcW w:w="2524" w:type="pct"/>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2476" w:type="pct"/>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732324">
        <w:trPr>
          <w:trHeight w:val="1329"/>
        </w:trPr>
        <w:tc>
          <w:tcPr>
            <w:tcW w:w="2524" w:type="pct"/>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2476" w:type="pct"/>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732324">
        <w:trPr>
          <w:trHeight w:val="480"/>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37745">
              <w:rPr>
                <w:rFonts w:ascii="Arial" w:hAnsi="Arial" w:cs="Arial"/>
                <w:color w:val="auto"/>
                <w:sz w:val="12"/>
                <w:szCs w:val="12"/>
              </w:rPr>
            </w:r>
            <w:r w:rsidR="00E377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4178" w:type="pct"/>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5000" w:type="pct"/>
        <w:tblCellMar>
          <w:left w:w="93" w:type="dxa"/>
        </w:tblCellMar>
        <w:tblLook w:val="0000" w:firstRow="0" w:lastRow="0" w:firstColumn="0" w:lastColumn="0" w:noHBand="0" w:noVBand="0"/>
      </w:tblPr>
      <w:tblGrid>
        <w:gridCol w:w="1081"/>
        <w:gridCol w:w="1247"/>
        <w:gridCol w:w="1248"/>
        <w:gridCol w:w="1015"/>
        <w:gridCol w:w="265"/>
        <w:gridCol w:w="1248"/>
        <w:gridCol w:w="1248"/>
        <w:gridCol w:w="1248"/>
        <w:gridCol w:w="1248"/>
        <w:gridCol w:w="1248"/>
      </w:tblGrid>
      <w:tr w:rsidR="003C5818" w:rsidRPr="003C5818" w14:paraId="31CCA4C9" w14:textId="77777777" w:rsidTr="00732324">
        <w:trPr>
          <w:trHeight w:val="485"/>
        </w:trPr>
        <w:tc>
          <w:tcPr>
            <w:tcW w:w="2579" w:type="pct"/>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2421" w:type="pct"/>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732324">
        <w:trPr>
          <w:trHeight w:val="1032"/>
        </w:trPr>
        <w:tc>
          <w:tcPr>
            <w:tcW w:w="2579"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2421" w:type="pct"/>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732324">
        <w:trPr>
          <w:trHeight w:val="558"/>
        </w:trPr>
        <w:tc>
          <w:tcPr>
            <w:tcW w:w="1164" w:type="pct"/>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1986" w:type="pct"/>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1849" w:type="pct"/>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732324">
        <w:trPr>
          <w:trHeight w:val="410"/>
        </w:trPr>
        <w:tc>
          <w:tcPr>
            <w:tcW w:w="1164" w:type="pct"/>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548" w:type="pct"/>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392" w:type="pct"/>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98" w:type="pct"/>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732324">
        <w:trPr>
          <w:trHeight w:val="384"/>
        </w:trPr>
        <w:tc>
          <w:tcPr>
            <w:tcW w:w="1164" w:type="pct"/>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548" w:type="pct"/>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80" w:type="pct"/>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79" w:type="pct"/>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79" w:type="pct"/>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79" w:type="pct"/>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80" w:type="pct"/>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392" w:type="pct"/>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98" w:type="pct"/>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732324">
        <w:trPr>
          <w:trHeight w:val="366"/>
        </w:trPr>
        <w:tc>
          <w:tcPr>
            <w:tcW w:w="1164" w:type="pct"/>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lastRenderedPageBreak/>
              <w:t>Come è stata stabilita tale inottemperanza:</w:t>
            </w:r>
          </w:p>
        </w:tc>
        <w:tc>
          <w:tcPr>
            <w:tcW w:w="548" w:type="pct"/>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480" w:type="pct"/>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479" w:type="pct"/>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479" w:type="pct"/>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479" w:type="pct"/>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480" w:type="pct"/>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392" w:type="pct"/>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498" w:type="pct"/>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732324">
        <w:trPr>
          <w:trHeight w:val="430"/>
        </w:trPr>
        <w:tc>
          <w:tcPr>
            <w:tcW w:w="1164" w:type="pct"/>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548" w:type="pct"/>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80" w:type="pct"/>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79" w:type="pct"/>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79" w:type="pct"/>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79" w:type="pct"/>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80" w:type="pct"/>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392" w:type="pct"/>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98" w:type="pct"/>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732324">
        <w:trPr>
          <w:trHeight w:val="335"/>
        </w:trPr>
        <w:tc>
          <w:tcPr>
            <w:tcW w:w="1164" w:type="pct"/>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548" w:type="pct"/>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80" w:type="pct"/>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479" w:type="pct"/>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79" w:type="pct"/>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79" w:type="pct"/>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80" w:type="pct"/>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392" w:type="pct"/>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98" w:type="pct"/>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732324">
        <w:trPr>
          <w:trHeight w:val="403"/>
        </w:trPr>
        <w:tc>
          <w:tcPr>
            <w:tcW w:w="1164" w:type="pct"/>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548" w:type="pct"/>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392" w:type="pct"/>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98" w:type="pct"/>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732324">
        <w:trPr>
          <w:trHeight w:val="683"/>
        </w:trPr>
        <w:tc>
          <w:tcPr>
            <w:tcW w:w="1164" w:type="pct"/>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548" w:type="pct"/>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392" w:type="pct"/>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98" w:type="pct"/>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732324">
        <w:trPr>
          <w:trHeight w:val="300"/>
        </w:trPr>
        <w:tc>
          <w:tcPr>
            <w:tcW w:w="1164" w:type="pct"/>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548" w:type="pct"/>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80" w:type="pct"/>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79" w:type="pct"/>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79" w:type="pct"/>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79" w:type="pct"/>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80" w:type="pct"/>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392" w:type="pct"/>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98" w:type="pct"/>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732324">
        <w:trPr>
          <w:trHeight w:val="1571"/>
        </w:trPr>
        <w:tc>
          <w:tcPr>
            <w:tcW w:w="1164" w:type="pct"/>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548" w:type="pct"/>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80" w:type="pct"/>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79" w:type="pct"/>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79" w:type="pct"/>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79" w:type="pct"/>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80" w:type="pct"/>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392" w:type="pct"/>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98" w:type="pct"/>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732324">
        <w:tc>
          <w:tcPr>
            <w:tcW w:w="2579"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2421" w:type="pct"/>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FC2A59" w:rsidRPr="003C5818" w14:paraId="774992D1" w14:textId="77777777" w:rsidTr="00732324">
        <w:trPr>
          <w:trHeight w:val="349"/>
        </w:trPr>
        <w:tc>
          <w:tcPr>
            <w:tcW w:w="5000" w:type="pct"/>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5000" w:type="pct"/>
        <w:tblCellMar>
          <w:left w:w="93" w:type="dxa"/>
        </w:tblCellMar>
        <w:tblLook w:val="0000" w:firstRow="0" w:lastRow="0" w:firstColumn="0" w:lastColumn="0" w:noHBand="0" w:noVBand="0"/>
      </w:tblPr>
      <w:tblGrid>
        <w:gridCol w:w="5723"/>
        <w:gridCol w:w="5373"/>
      </w:tblGrid>
      <w:tr w:rsidR="003C5818" w:rsidRPr="003C5818" w14:paraId="10BC14DE" w14:textId="77777777" w:rsidTr="00732324">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732324">
        <w:trPr>
          <w:trHeight w:val="552"/>
        </w:trPr>
        <w:tc>
          <w:tcPr>
            <w:tcW w:w="2579" w:type="pct"/>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2421" w:type="pct"/>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732324">
        <w:trPr>
          <w:trHeight w:val="857"/>
        </w:trPr>
        <w:tc>
          <w:tcPr>
            <w:tcW w:w="2579" w:type="pct"/>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2421" w:type="pct"/>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732324">
        <w:trPr>
          <w:trHeight w:val="309"/>
        </w:trPr>
        <w:tc>
          <w:tcPr>
            <w:tcW w:w="2579" w:type="pct"/>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2421" w:type="pct"/>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732324">
        <w:trPr>
          <w:trHeight w:val="374"/>
        </w:trPr>
        <w:tc>
          <w:tcPr>
            <w:tcW w:w="2579" w:type="pct"/>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2421" w:type="pct"/>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732324">
        <w:trPr>
          <w:trHeight w:val="318"/>
        </w:trPr>
        <w:tc>
          <w:tcPr>
            <w:tcW w:w="2579" w:type="pct"/>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2421" w:type="pct"/>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732324">
        <w:trPr>
          <w:trHeight w:val="1222"/>
        </w:trPr>
        <w:tc>
          <w:tcPr>
            <w:tcW w:w="2579" w:type="pct"/>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2421" w:type="pct"/>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732324">
        <w:trPr>
          <w:trHeight w:val="618"/>
        </w:trPr>
        <w:tc>
          <w:tcPr>
            <w:tcW w:w="2579" w:type="pct"/>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2421" w:type="pct"/>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732324">
        <w:trPr>
          <w:trHeight w:val="374"/>
        </w:trPr>
        <w:tc>
          <w:tcPr>
            <w:tcW w:w="2579" w:type="pct"/>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2421" w:type="pct"/>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732324">
        <w:trPr>
          <w:trHeight w:val="1007"/>
        </w:trPr>
        <w:tc>
          <w:tcPr>
            <w:tcW w:w="2579" w:type="pct"/>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2421" w:type="pct"/>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732324">
        <w:trPr>
          <w:trHeight w:val="973"/>
        </w:trPr>
        <w:tc>
          <w:tcPr>
            <w:tcW w:w="2579" w:type="pct"/>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2421" w:type="pct"/>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732324">
        <w:trPr>
          <w:trHeight w:val="384"/>
        </w:trPr>
        <w:tc>
          <w:tcPr>
            <w:tcW w:w="2579" w:type="pct"/>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2421" w:type="pct"/>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732324">
        <w:trPr>
          <w:trHeight w:val="449"/>
        </w:trPr>
        <w:tc>
          <w:tcPr>
            <w:tcW w:w="2579" w:type="pct"/>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2421" w:type="pct"/>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732324">
        <w:trPr>
          <w:trHeight w:val="356"/>
        </w:trPr>
        <w:tc>
          <w:tcPr>
            <w:tcW w:w="2579" w:type="pct"/>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2421" w:type="pct"/>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732324">
        <w:trPr>
          <w:trHeight w:val="337"/>
        </w:trPr>
        <w:tc>
          <w:tcPr>
            <w:tcW w:w="2579" w:type="pct"/>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2421" w:type="pct"/>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732324">
        <w:trPr>
          <w:trHeight w:val="421"/>
        </w:trPr>
        <w:tc>
          <w:tcPr>
            <w:tcW w:w="2579" w:type="pct"/>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2421" w:type="pct"/>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732324">
        <w:trPr>
          <w:trHeight w:val="524"/>
        </w:trPr>
        <w:tc>
          <w:tcPr>
            <w:tcW w:w="2579" w:type="pct"/>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2421" w:type="pct"/>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732324">
        <w:trPr>
          <w:trHeight w:val="303"/>
        </w:trPr>
        <w:tc>
          <w:tcPr>
            <w:tcW w:w="2579" w:type="pct"/>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2421" w:type="pct"/>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732324">
        <w:trPr>
          <w:trHeight w:val="365"/>
        </w:trPr>
        <w:tc>
          <w:tcPr>
            <w:tcW w:w="2579" w:type="pct"/>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2421" w:type="pct"/>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732324">
        <w:trPr>
          <w:trHeight w:val="206"/>
        </w:trPr>
        <w:tc>
          <w:tcPr>
            <w:tcW w:w="2579" w:type="pct"/>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2421" w:type="pct"/>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732324">
        <w:trPr>
          <w:trHeight w:val="416"/>
        </w:trPr>
        <w:tc>
          <w:tcPr>
            <w:tcW w:w="2579" w:type="pct"/>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2421" w:type="pct"/>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732324">
        <w:trPr>
          <w:trHeight w:val="1117"/>
        </w:trPr>
        <w:tc>
          <w:tcPr>
            <w:tcW w:w="2579" w:type="pct"/>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2421" w:type="pct"/>
            <w:tcBorders>
              <w:left w:val="single" w:sz="4" w:space="0" w:color="00000A"/>
              <w:bottom w:val="single" w:sz="4" w:space="0" w:color="00000A"/>
              <w:right w:val="single" w:sz="4" w:space="0" w:color="00000A"/>
            </w:tcBorders>
            <w:shd w:val="clear" w:color="auto" w:fill="DEEAF6" w:themeFill="accent1" w:themeFillTint="33"/>
          </w:tcPr>
          <w:p w14:paraId="0C758308" w14:textId="77777777" w:rsidR="00BA4CE4" w:rsidRDefault="00BA4CE4" w:rsidP="009E34E5">
            <w:pPr>
              <w:jc w:val="both"/>
              <w:rPr>
                <w:rFonts w:ascii="Arial" w:hAnsi="Arial" w:cs="Arial"/>
                <w:color w:val="auto"/>
                <w:sz w:val="12"/>
                <w:szCs w:val="12"/>
              </w:rPr>
            </w:pPr>
          </w:p>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732324">
        <w:trPr>
          <w:trHeight w:val="447"/>
        </w:trPr>
        <w:tc>
          <w:tcPr>
            <w:tcW w:w="2579" w:type="pct"/>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2421" w:type="pct"/>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732324">
        <w:trPr>
          <w:trHeight w:val="573"/>
        </w:trPr>
        <w:tc>
          <w:tcPr>
            <w:tcW w:w="2579" w:type="pct"/>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2421" w:type="pct"/>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732324">
        <w:trPr>
          <w:trHeight w:val="656"/>
        </w:trPr>
        <w:tc>
          <w:tcPr>
            <w:tcW w:w="2579" w:type="pct"/>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2421" w:type="pct"/>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732324">
        <w:trPr>
          <w:trHeight w:val="464"/>
        </w:trPr>
        <w:tc>
          <w:tcPr>
            <w:tcW w:w="2579" w:type="pct"/>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2421" w:type="pct"/>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732324">
        <w:trPr>
          <w:trHeight w:val="664"/>
        </w:trPr>
        <w:tc>
          <w:tcPr>
            <w:tcW w:w="2579" w:type="pct"/>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2421" w:type="pct"/>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732324">
        <w:trPr>
          <w:trHeight w:val="308"/>
        </w:trPr>
        <w:tc>
          <w:tcPr>
            <w:tcW w:w="2579" w:type="pct"/>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2421" w:type="pct"/>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5000" w:type="pct"/>
        <w:tblCellMar>
          <w:left w:w="93" w:type="dxa"/>
        </w:tblCellMar>
        <w:tblLook w:val="0000" w:firstRow="0" w:lastRow="0" w:firstColumn="0" w:lastColumn="0" w:noHBand="0" w:noVBand="0"/>
      </w:tblPr>
      <w:tblGrid>
        <w:gridCol w:w="5934"/>
        <w:gridCol w:w="5162"/>
      </w:tblGrid>
      <w:tr w:rsidR="003C5818" w:rsidRPr="003C5818" w14:paraId="038C51FB" w14:textId="77777777" w:rsidTr="0042761F">
        <w:tc>
          <w:tcPr>
            <w:tcW w:w="2674" w:type="pct"/>
            <w:tcBorders>
              <w:top w:val="single" w:sz="4" w:space="0" w:color="00000A"/>
              <w:left w:val="single" w:sz="4" w:space="0" w:color="00000A"/>
              <w:bottom w:val="single" w:sz="4" w:space="0" w:color="00000A"/>
              <w:right w:val="single" w:sz="4" w:space="0" w:color="00000A"/>
            </w:tcBorders>
            <w:shd w:val="clear" w:color="auto" w:fill="FFFFFF"/>
          </w:tcPr>
          <w:p w14:paraId="40098697"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di esclusione previsti esclusivamente dalla legislazione nazionale </w:t>
            </w:r>
            <w:r w:rsidRPr="003C5818">
              <w:rPr>
                <w:rFonts w:ascii="Arial" w:hAnsi="Arial" w:cs="Arial"/>
                <w:color w:val="auto"/>
                <w:sz w:val="12"/>
                <w:szCs w:val="12"/>
              </w:rPr>
              <w:t>(articolo</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80, comma 2 e comma 5, lett. </w:t>
            </w:r>
            <w:r w:rsidRPr="003C5818">
              <w:rPr>
                <w:rFonts w:ascii="Arial" w:hAnsi="Arial" w:cs="Arial"/>
                <w:i/>
                <w:color w:val="auto"/>
                <w:sz w:val="12"/>
                <w:szCs w:val="12"/>
              </w:rPr>
              <w:t>f), g), h), i), l), m)</w:t>
            </w:r>
            <w:r w:rsidRPr="003C5818">
              <w:rPr>
                <w:rFonts w:ascii="Arial" w:hAnsi="Arial" w:cs="Arial"/>
                <w:color w:val="auto"/>
                <w:sz w:val="12"/>
                <w:szCs w:val="12"/>
              </w:rPr>
              <w:t xml:space="preserve"> del Codice</w:t>
            </w:r>
            <w:r w:rsidR="00C427DB" w:rsidRPr="003C5818">
              <w:rPr>
                <w:rFonts w:ascii="Arial" w:hAnsi="Arial" w:cs="Arial"/>
                <w:color w:val="auto"/>
                <w:sz w:val="12"/>
                <w:szCs w:val="12"/>
              </w:rPr>
              <w:t xml:space="preserve"> e art. 53 comma 16-ter del D. Lgs. 165/2001</w:t>
            </w:r>
          </w:p>
        </w:tc>
        <w:tc>
          <w:tcPr>
            <w:tcW w:w="2326" w:type="pct"/>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42761F">
        <w:tc>
          <w:tcPr>
            <w:tcW w:w="2674"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Sussistono</w:t>
            </w:r>
            <w:r w:rsidR="00C45C4C" w:rsidRPr="003C5818">
              <w:rPr>
                <w:rFonts w:ascii="Arial" w:hAnsi="Arial" w:cs="Arial"/>
                <w:color w:val="auto"/>
                <w:sz w:val="12"/>
                <w:szCs w:val="12"/>
              </w:rPr>
              <w:t xml:space="preserve"> </w:t>
            </w:r>
            <w:r w:rsidRPr="003C5818">
              <w:rPr>
                <w:rFonts w:ascii="Arial" w:hAnsi="Arial" w:cs="Arial"/>
                <w:color w:val="auto"/>
                <w:sz w:val="12"/>
                <w:szCs w:val="12"/>
              </w:rPr>
              <w:t>a carico dell’operatore economico cause di decadenza, di sospensione o di divieto previste dall'</w:t>
            </w:r>
            <w:hyperlink r:id="rId8" w:anchor="067" w:history="1">
              <w:r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Pr="003C5818">
              <w:rPr>
                <w:rFonts w:ascii="Arial" w:hAnsi="Arial" w:cs="Arial"/>
                <w:color w:val="auto"/>
                <w:sz w:val="12"/>
                <w:szCs w:val="12"/>
              </w:rPr>
              <w:t>o di un tentativo di infiltrazione mafiosa di cui all'</w:t>
            </w:r>
            <w:hyperlink r:id="rId9" w:anchor="084" w:history="1">
              <w:r w:rsidRPr="003C5818">
                <w:rPr>
                  <w:rStyle w:val="Collegamentoipertestuale"/>
                  <w:rFonts w:ascii="Arial" w:hAnsi="Arial" w:cs="Arial"/>
                  <w:color w:val="auto"/>
                  <w:sz w:val="12"/>
                  <w:szCs w:val="12"/>
                  <w:u w:val="none"/>
                </w:rPr>
                <w:t>articolo 84, comma 4, del medesimo decreto</w:t>
              </w:r>
            </w:hyperlink>
            <w:r w:rsidRPr="003C5818">
              <w:rPr>
                <w:rFonts w:ascii="Arial" w:hAnsi="Arial" w:cs="Arial"/>
                <w:color w:val="auto"/>
                <w:sz w:val="12"/>
                <w:szCs w:val="12"/>
              </w:rPr>
              <w:t xml:space="preserve">, fermo restando quanto previsto dagli </w:t>
            </w:r>
            <w:hyperlink r:id="rId10" w:anchor="088" w:history="1">
              <w:r w:rsidRPr="003C5818">
                <w:rPr>
                  <w:rStyle w:val="Collegamentoipertestuale"/>
                  <w:rFonts w:ascii="Arial" w:hAnsi="Arial" w:cs="Arial"/>
                  <w:color w:val="auto"/>
                  <w:sz w:val="12"/>
                  <w:szCs w:val="12"/>
                  <w:u w:val="none"/>
                </w:rPr>
                <w:t>articoli 88, comma 4-bis</w:t>
              </w:r>
            </w:hyperlink>
            <w:r w:rsidRPr="003C5818">
              <w:rPr>
                <w:rFonts w:ascii="Arial" w:hAnsi="Arial" w:cs="Arial"/>
                <w:color w:val="auto"/>
                <w:sz w:val="12"/>
                <w:szCs w:val="12"/>
              </w:rPr>
              <w:t xml:space="preserve">, e </w:t>
            </w:r>
            <w:hyperlink r:id="rId11" w:anchor="092" w:history="1">
              <w:r w:rsidRPr="003C5818">
                <w:rPr>
                  <w:rStyle w:val="Collegamentoipertestuale"/>
                  <w:rFonts w:ascii="Arial" w:hAnsi="Arial" w:cs="Arial"/>
                  <w:color w:val="auto"/>
                  <w:sz w:val="12"/>
                  <w:szCs w:val="12"/>
                  <w:u w:val="none"/>
                </w:rPr>
                <w:t>92, commi 2 e 3, del decreto legislativo 6 settembre 2011, n. 159</w:t>
              </w:r>
            </w:hyperlink>
            <w:r w:rsidRPr="003C5818">
              <w:rPr>
                <w:rFonts w:ascii="Arial" w:hAnsi="Arial" w:cs="Arial"/>
                <w:color w:val="auto"/>
                <w:sz w:val="12"/>
                <w:szCs w:val="12"/>
              </w:rPr>
              <w:t>, con riferimento rispettivamente alle comunicazioni antimafia e alle informazioni antimafia (Articolo 80, comma 2, del Codice)?</w:t>
            </w:r>
          </w:p>
        </w:tc>
        <w:tc>
          <w:tcPr>
            <w:tcW w:w="2326"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42761F">
        <w:trPr>
          <w:trHeight w:val="290"/>
        </w:trPr>
        <w:tc>
          <w:tcPr>
            <w:tcW w:w="2674" w:type="pct"/>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2326" w:type="pct"/>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42761F">
        <w:trPr>
          <w:trHeight w:val="1141"/>
        </w:trPr>
        <w:tc>
          <w:tcPr>
            <w:tcW w:w="2674" w:type="pct"/>
            <w:tcBorders>
              <w:left w:val="single" w:sz="4" w:space="0" w:color="00000A"/>
              <w:right w:val="single" w:sz="4" w:space="0" w:color="00000A"/>
            </w:tcBorders>
            <w:shd w:val="clear" w:color="auto" w:fill="DEEAF6" w:themeFill="accent1" w:themeFillTint="33"/>
          </w:tcPr>
          <w:p w14:paraId="278D95B3"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Pr="003C5818">
              <w:rPr>
                <w:rFonts w:ascii="Arial" w:hAnsi="Arial" w:cs="Arial"/>
                <w:color w:val="auto"/>
                <w:sz w:val="12"/>
                <w:szCs w:val="12"/>
              </w:rPr>
              <w:t xml:space="preserve">; </w:t>
            </w:r>
          </w:p>
        </w:tc>
        <w:tc>
          <w:tcPr>
            <w:tcW w:w="2326" w:type="pct"/>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42761F">
        <w:trPr>
          <w:trHeight w:val="159"/>
        </w:trPr>
        <w:tc>
          <w:tcPr>
            <w:tcW w:w="2674" w:type="pct"/>
            <w:tcBorders>
              <w:left w:val="single" w:sz="4" w:space="0" w:color="00000A"/>
              <w:right w:val="single" w:sz="4" w:space="0" w:color="00000A"/>
            </w:tcBorders>
            <w:shd w:val="clear" w:color="auto" w:fill="DEEAF6" w:themeFill="accent1" w:themeFillTint="33"/>
          </w:tcPr>
          <w:p w14:paraId="0A551438"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3C5818">
              <w:rPr>
                <w:rFonts w:ascii="Arial" w:hAnsi="Arial" w:cs="Arial"/>
                <w:i/>
                <w:color w:val="auto"/>
                <w:sz w:val="12"/>
                <w:szCs w:val="12"/>
              </w:rPr>
              <w:t>g</w:t>
            </w:r>
            <w:r w:rsidRPr="003C5818">
              <w:rPr>
                <w:rFonts w:ascii="Arial" w:hAnsi="Arial" w:cs="Arial"/>
                <w:color w:val="auto"/>
                <w:sz w:val="12"/>
                <w:szCs w:val="12"/>
              </w:rPr>
              <w:t xml:space="preserve">); </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6DBBE2D8"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2326" w:type="pct"/>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lastRenderedPageBreak/>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lastRenderedPageBreak/>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3C5818" w:rsidRPr="003C5818" w14:paraId="38D750D1" w14:textId="77777777" w:rsidTr="0042761F">
        <w:trPr>
          <w:trHeight w:val="459"/>
        </w:trPr>
        <w:tc>
          <w:tcPr>
            <w:tcW w:w="2674" w:type="pct"/>
            <w:tcBorders>
              <w:left w:val="single" w:sz="4" w:space="0" w:color="00000A"/>
              <w:right w:val="single" w:sz="4" w:space="0" w:color="00000A"/>
            </w:tcBorders>
            <w:shd w:val="clear" w:color="auto" w:fill="DEEAF6" w:themeFill="accent1" w:themeFillTint="33"/>
          </w:tcPr>
          <w:p w14:paraId="6D5D35FB"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2326" w:type="pct"/>
            <w:tcBorders>
              <w:left w:val="single" w:sz="4" w:space="0" w:color="00000A"/>
              <w:right w:val="single" w:sz="4" w:space="0" w:color="00000A"/>
            </w:tcBorders>
            <w:shd w:val="clear" w:color="auto" w:fill="DEEAF6" w:themeFill="accent1" w:themeFillTint="33"/>
          </w:tcPr>
          <w:p w14:paraId="2BECDC9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3C5818" w:rsidRPr="003C5818" w14:paraId="7447D1DE" w14:textId="77777777" w:rsidTr="0042761F">
        <w:trPr>
          <w:trHeight w:val="318"/>
        </w:trPr>
        <w:tc>
          <w:tcPr>
            <w:tcW w:w="2674" w:type="pct"/>
            <w:tcBorders>
              <w:left w:val="single" w:sz="4" w:space="0" w:color="00000A"/>
              <w:right w:val="single" w:sz="4" w:space="0" w:color="00000A"/>
            </w:tcBorders>
            <w:shd w:val="clear" w:color="auto" w:fill="DEEAF6" w:themeFill="accent1" w:themeFillTint="33"/>
          </w:tcPr>
          <w:p w14:paraId="3744321A" w14:textId="77777777" w:rsidR="00D77666" w:rsidRPr="003C5818" w:rsidRDefault="00D77666" w:rsidP="00D77666">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2326" w:type="pct"/>
            <w:tcBorders>
              <w:left w:val="single" w:sz="4" w:space="0" w:color="00000A"/>
              <w:right w:val="single" w:sz="4" w:space="0" w:color="00000A"/>
            </w:tcBorders>
            <w:shd w:val="clear" w:color="auto" w:fill="DEEAF6" w:themeFill="accent1" w:themeFillTint="33"/>
          </w:tcPr>
          <w:p w14:paraId="4E42D08F" w14:textId="77777777" w:rsidR="00D77666" w:rsidRPr="003C5818" w:rsidRDefault="00D77666" w:rsidP="00D77666">
            <w:pPr>
              <w:rPr>
                <w:rFonts w:ascii="Arial" w:hAnsi="Arial" w:cs="Arial"/>
                <w:color w:val="auto"/>
                <w:sz w:val="12"/>
                <w:szCs w:val="12"/>
              </w:rPr>
            </w:pPr>
          </w:p>
        </w:tc>
      </w:tr>
      <w:tr w:rsidR="003C5818" w:rsidRPr="003C5818" w14:paraId="0B1E6267" w14:textId="77777777" w:rsidTr="0042761F">
        <w:trPr>
          <w:trHeight w:val="337"/>
        </w:trPr>
        <w:tc>
          <w:tcPr>
            <w:tcW w:w="2674" w:type="pct"/>
            <w:tcBorders>
              <w:left w:val="single" w:sz="4" w:space="0" w:color="00000A"/>
              <w:right w:val="single" w:sz="4" w:space="0" w:color="00000A"/>
            </w:tcBorders>
            <w:shd w:val="clear" w:color="auto" w:fill="DEEAF6" w:themeFill="accent1" w:themeFillTint="33"/>
          </w:tcPr>
          <w:p w14:paraId="024B1C47"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2326" w:type="pct"/>
            <w:tcBorders>
              <w:left w:val="single" w:sz="4" w:space="0" w:color="00000A"/>
              <w:right w:val="single" w:sz="4" w:space="0" w:color="00000A"/>
            </w:tcBorders>
            <w:shd w:val="clear" w:color="auto" w:fill="DEEAF6" w:themeFill="accent1" w:themeFillTint="33"/>
          </w:tcPr>
          <w:p w14:paraId="16886F31"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D7C69E" w14:textId="77777777" w:rsidTr="0042761F">
        <w:trPr>
          <w:trHeight w:val="1244"/>
        </w:trPr>
        <w:tc>
          <w:tcPr>
            <w:tcW w:w="2674" w:type="pct"/>
            <w:tcBorders>
              <w:left w:val="single" w:sz="4" w:space="0" w:color="00000A"/>
              <w:right w:val="single" w:sz="4" w:space="0" w:color="00000A"/>
            </w:tcBorders>
            <w:shd w:val="clear" w:color="auto" w:fill="DEEAF6" w:themeFill="accent1" w:themeFillTint="33"/>
          </w:tcPr>
          <w:p w14:paraId="27B1CB5B"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2326" w:type="pct"/>
            <w:tcBorders>
              <w:left w:val="single" w:sz="4" w:space="0" w:color="00000A"/>
              <w:right w:val="single" w:sz="4" w:space="0" w:color="00000A"/>
            </w:tcBorders>
            <w:shd w:val="clear" w:color="auto" w:fill="DEEAF6" w:themeFill="accent1" w:themeFillTint="33"/>
          </w:tcPr>
          <w:p w14:paraId="6AD335E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2EDBF7" w14:textId="77777777" w:rsidTr="0042761F">
        <w:trPr>
          <w:trHeight w:val="2014"/>
        </w:trPr>
        <w:tc>
          <w:tcPr>
            <w:tcW w:w="2674" w:type="pct"/>
            <w:tcBorders>
              <w:left w:val="single" w:sz="4" w:space="0" w:color="00000A"/>
              <w:right w:val="single" w:sz="4" w:space="0" w:color="00000A"/>
            </w:tcBorders>
            <w:shd w:val="clear" w:color="auto" w:fill="DEEAF6" w:themeFill="accent1" w:themeFillTint="33"/>
          </w:tcPr>
          <w:p w14:paraId="1DEB45BC"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in regola con le norme che disciplinano il diritto al lavoro dei disabili di cui all</w:t>
            </w:r>
            <w:hyperlink r:id="rId14" w:anchor="17" w:history="1">
              <w:r w:rsidRPr="003C5818">
                <w:rPr>
                  <w:rStyle w:val="Collegamentoipertestuale"/>
                  <w:rFonts w:ascii="Arial" w:eastAsia="font269" w:hAnsi="Arial" w:cs="Arial"/>
                  <w:color w:val="auto"/>
                  <w:sz w:val="12"/>
                  <w:szCs w:val="12"/>
                  <w:u w:val="none"/>
                </w:rPr>
                <w:t>a legge 12 marzo 1999, n. 68</w:t>
              </w:r>
            </w:hyperlink>
          </w:p>
          <w:p w14:paraId="65DF08D3" w14:textId="77777777" w:rsidR="00D77666" w:rsidRPr="003C5818" w:rsidRDefault="00D77666" w:rsidP="00D77666">
            <w:pPr>
              <w:pStyle w:val="NormaleWeb1"/>
              <w:spacing w:before="120" w:after="120"/>
              <w:ind w:left="190"/>
              <w:jc w:val="both"/>
              <w:rPr>
                <w:rFonts w:ascii="Arial" w:eastAsia="font269" w:hAnsi="Arial" w:cs="Arial"/>
                <w:color w:val="auto"/>
                <w:sz w:val="12"/>
                <w:szCs w:val="12"/>
              </w:rPr>
            </w:pP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i</w:t>
            </w:r>
            <w:r w:rsidRPr="003C5818">
              <w:rPr>
                <w:rFonts w:ascii="Arial" w:hAnsi="Arial" w:cs="Arial"/>
                <w:color w:val="auto"/>
                <w:sz w:val="12"/>
                <w:szCs w:val="12"/>
              </w:rPr>
              <w:t xml:space="preserve">); </w:t>
            </w:r>
          </w:p>
          <w:p w14:paraId="38626417" w14:textId="77777777" w:rsidR="00D77666" w:rsidRPr="003C5818" w:rsidRDefault="00D77666" w:rsidP="00D77666">
            <w:pPr>
              <w:pStyle w:val="NormaleWeb1"/>
              <w:spacing w:before="120" w:after="120"/>
              <w:jc w:val="both"/>
              <w:rPr>
                <w:rFonts w:ascii="Arial" w:hAnsi="Arial" w:cs="Arial"/>
                <w:color w:val="auto"/>
                <w:sz w:val="12"/>
                <w:szCs w:val="12"/>
              </w:rPr>
            </w:pPr>
          </w:p>
        </w:tc>
        <w:tc>
          <w:tcPr>
            <w:tcW w:w="2326" w:type="pct"/>
            <w:tcBorders>
              <w:left w:val="single" w:sz="4" w:space="0" w:color="00000A"/>
              <w:right w:val="single" w:sz="4" w:space="0" w:color="00000A"/>
            </w:tcBorders>
            <w:shd w:val="clear" w:color="auto" w:fill="DEEAF6" w:themeFill="accent1" w:themeFillTint="33"/>
          </w:tcPr>
          <w:p w14:paraId="31A68D3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(numero dipendenti e/o altro )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8D902E9" w14:textId="77777777" w:rsidTr="0042761F">
        <w:trPr>
          <w:trHeight w:val="571"/>
        </w:trPr>
        <w:tc>
          <w:tcPr>
            <w:tcW w:w="2674" w:type="pct"/>
            <w:tcBorders>
              <w:left w:val="single" w:sz="4" w:space="0" w:color="00000A"/>
              <w:right w:val="single" w:sz="4" w:space="0" w:color="00000A"/>
            </w:tcBorders>
            <w:shd w:val="clear" w:color="auto" w:fill="DEEAF6" w:themeFill="accent1" w:themeFillTint="33"/>
          </w:tcPr>
          <w:p w14:paraId="55B96620"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2326" w:type="pct"/>
            <w:tcBorders>
              <w:left w:val="single" w:sz="4" w:space="0" w:color="00000A"/>
              <w:right w:val="single" w:sz="4" w:space="0" w:color="00000A"/>
            </w:tcBorders>
            <w:shd w:val="clear" w:color="auto" w:fill="DEEAF6" w:themeFill="accent1" w:themeFillTint="33"/>
          </w:tcPr>
          <w:p w14:paraId="448FB9D5" w14:textId="77777777" w:rsidR="00D77666"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0A23636" w14:textId="77777777" w:rsidTr="0042761F">
        <w:trPr>
          <w:trHeight w:val="356"/>
        </w:trPr>
        <w:tc>
          <w:tcPr>
            <w:tcW w:w="2674" w:type="pct"/>
            <w:tcBorders>
              <w:left w:val="single" w:sz="4" w:space="0" w:color="00000A"/>
              <w:right w:val="single" w:sz="4" w:space="0" w:color="00000A"/>
            </w:tcBorders>
            <w:shd w:val="clear" w:color="auto" w:fill="DEEAF6" w:themeFill="accent1" w:themeFillTint="33"/>
          </w:tcPr>
          <w:p w14:paraId="18517904" w14:textId="77777777" w:rsidR="00C065E4" w:rsidRPr="003C5818" w:rsidRDefault="00C065E4" w:rsidP="00C065E4">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2326" w:type="pct"/>
            <w:tcBorders>
              <w:left w:val="single" w:sz="4" w:space="0" w:color="00000A"/>
              <w:right w:val="single" w:sz="4" w:space="0" w:color="00000A"/>
            </w:tcBorders>
            <w:shd w:val="clear" w:color="auto" w:fill="DEEAF6" w:themeFill="accent1" w:themeFillTint="33"/>
          </w:tcPr>
          <w:p w14:paraId="089C562A" w14:textId="77777777" w:rsidR="00C065E4" w:rsidRPr="003C5818" w:rsidRDefault="00C065E4" w:rsidP="00D77666">
            <w:pPr>
              <w:rPr>
                <w:rFonts w:ascii="Arial" w:hAnsi="Arial" w:cs="Arial"/>
                <w:color w:val="auto"/>
                <w:sz w:val="12"/>
                <w:szCs w:val="12"/>
              </w:rPr>
            </w:pPr>
          </w:p>
        </w:tc>
      </w:tr>
      <w:tr w:rsidR="003C5818" w:rsidRPr="003C5818" w14:paraId="08D2E981" w14:textId="77777777" w:rsidTr="0042761F">
        <w:trPr>
          <w:trHeight w:val="300"/>
        </w:trPr>
        <w:tc>
          <w:tcPr>
            <w:tcW w:w="2674" w:type="pct"/>
            <w:tcBorders>
              <w:left w:val="single" w:sz="4" w:space="0" w:color="00000A"/>
              <w:right w:val="single" w:sz="4" w:space="0" w:color="00000A"/>
            </w:tcBorders>
            <w:shd w:val="clear" w:color="auto" w:fill="DEEAF6" w:themeFill="accent1" w:themeFillTint="33"/>
          </w:tcPr>
          <w:p w14:paraId="1A06B53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2326" w:type="pct"/>
            <w:tcBorders>
              <w:left w:val="single" w:sz="4" w:space="0" w:color="00000A"/>
              <w:right w:val="single" w:sz="4" w:space="0" w:color="00000A"/>
            </w:tcBorders>
            <w:shd w:val="clear" w:color="auto" w:fill="DEEAF6" w:themeFill="accent1" w:themeFillTint="33"/>
          </w:tcPr>
          <w:p w14:paraId="0E630C13"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C303E67" w14:textId="77777777" w:rsidTr="0042761F">
        <w:trPr>
          <w:trHeight w:val="1150"/>
        </w:trPr>
        <w:tc>
          <w:tcPr>
            <w:tcW w:w="2674" w:type="pct"/>
            <w:tcBorders>
              <w:left w:val="single" w:sz="4" w:space="0" w:color="00000A"/>
              <w:right w:val="single" w:sz="4" w:space="0" w:color="00000A"/>
            </w:tcBorders>
            <w:shd w:val="clear" w:color="auto" w:fill="DEEAF6" w:themeFill="accent1" w:themeFillTint="33"/>
          </w:tcPr>
          <w:p w14:paraId="1E54C0F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2326" w:type="pct"/>
            <w:tcBorders>
              <w:left w:val="single" w:sz="4" w:space="0" w:color="00000A"/>
              <w:right w:val="single" w:sz="4" w:space="0" w:color="00000A"/>
            </w:tcBorders>
            <w:shd w:val="clear" w:color="auto" w:fill="DEEAF6" w:themeFill="accent1" w:themeFillTint="33"/>
          </w:tcPr>
          <w:p w14:paraId="347BD265"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C065E4" w:rsidRPr="003C5818" w:rsidRDefault="00C065E4" w:rsidP="00C065E4">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EB3865" w14:textId="77777777" w:rsidTr="0042761F">
        <w:trPr>
          <w:trHeight w:val="879"/>
        </w:trPr>
        <w:tc>
          <w:tcPr>
            <w:tcW w:w="2674" w:type="pct"/>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2326" w:type="pct"/>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91D1021" w14:textId="77777777" w:rsidTr="0042761F">
        <w:trPr>
          <w:trHeight w:val="1086"/>
        </w:trPr>
        <w:tc>
          <w:tcPr>
            <w:tcW w:w="2674"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2326"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661E5A" w:rsidRPr="003C5818" w14:paraId="1D8FC307" w14:textId="77777777" w:rsidTr="0042761F">
        <w:trPr>
          <w:trHeight w:val="349"/>
        </w:trPr>
        <w:tc>
          <w:tcPr>
            <w:tcW w:w="5000" w:type="pct"/>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5000" w:type="pct"/>
        <w:tblCellMar>
          <w:left w:w="93" w:type="dxa"/>
        </w:tblCellMar>
        <w:tblLook w:val="0000" w:firstRow="0" w:lastRow="0" w:firstColumn="0" w:lastColumn="0" w:noHBand="0" w:noVBand="0"/>
      </w:tblPr>
      <w:tblGrid>
        <w:gridCol w:w="5683"/>
        <w:gridCol w:w="5413"/>
      </w:tblGrid>
      <w:tr w:rsidR="00A23B3E" w:rsidRPr="003C5818" w14:paraId="452FD379" w14:textId="77777777" w:rsidTr="0042761F">
        <w:tc>
          <w:tcPr>
            <w:tcW w:w="2561" w:type="pct"/>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2439" w:type="pct"/>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42761F">
        <w:tc>
          <w:tcPr>
            <w:tcW w:w="2561"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243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42761F">
      <w:pPr>
        <w:pStyle w:val="SectionTitle"/>
        <w:spacing w:after="120"/>
        <w:ind w:firstLine="6"/>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661E5A" w:rsidRPr="003C5818" w14:paraId="1FF65C12" w14:textId="77777777" w:rsidTr="0042761F">
        <w:trPr>
          <w:trHeight w:val="349"/>
        </w:trPr>
        <w:tc>
          <w:tcPr>
            <w:tcW w:w="5000" w:type="pct"/>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5000" w:type="pct"/>
        <w:tblCellMar>
          <w:left w:w="93" w:type="dxa"/>
        </w:tblCellMar>
        <w:tblLook w:val="0000" w:firstRow="0" w:lastRow="0" w:firstColumn="0" w:lastColumn="0" w:noHBand="0" w:noVBand="0"/>
      </w:tblPr>
      <w:tblGrid>
        <w:gridCol w:w="5723"/>
        <w:gridCol w:w="5373"/>
      </w:tblGrid>
      <w:tr w:rsidR="003C5818" w:rsidRPr="003C5818" w14:paraId="2D4E71AE" w14:textId="77777777" w:rsidTr="0042761F">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42761F">
        <w:trPr>
          <w:trHeight w:val="505"/>
        </w:trPr>
        <w:tc>
          <w:tcPr>
            <w:tcW w:w="2579" w:type="pct"/>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2421" w:type="pct"/>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42761F">
        <w:trPr>
          <w:trHeight w:val="692"/>
        </w:trPr>
        <w:tc>
          <w:tcPr>
            <w:tcW w:w="2579" w:type="pct"/>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2421" w:type="pct"/>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42761F">
        <w:trPr>
          <w:trHeight w:val="328"/>
        </w:trPr>
        <w:tc>
          <w:tcPr>
            <w:tcW w:w="2579" w:type="pct"/>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2421" w:type="pct"/>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42761F">
        <w:trPr>
          <w:trHeight w:val="617"/>
        </w:trPr>
        <w:tc>
          <w:tcPr>
            <w:tcW w:w="2579" w:type="pct"/>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2421" w:type="pct"/>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42761F">
        <w:trPr>
          <w:trHeight w:val="823"/>
        </w:trPr>
        <w:tc>
          <w:tcPr>
            <w:tcW w:w="2579" w:type="pct"/>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1" w:type="pct"/>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42761F">
      <w:pPr>
        <w:pStyle w:val="SectionTitle"/>
        <w:spacing w:after="120"/>
        <w:ind w:firstLine="6"/>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78246D" w:rsidRPr="003C5818" w14:paraId="4F2ADE5D" w14:textId="77777777" w:rsidTr="0042761F">
        <w:trPr>
          <w:trHeight w:val="349"/>
        </w:trPr>
        <w:tc>
          <w:tcPr>
            <w:tcW w:w="5000" w:type="pct"/>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5000" w:type="pct"/>
        <w:tblCellMar>
          <w:left w:w="93" w:type="dxa"/>
        </w:tblCellMar>
        <w:tblLook w:val="0000" w:firstRow="0" w:lastRow="0" w:firstColumn="0" w:lastColumn="0" w:noHBand="0" w:noVBand="0"/>
      </w:tblPr>
      <w:tblGrid>
        <w:gridCol w:w="5723"/>
        <w:gridCol w:w="5373"/>
      </w:tblGrid>
      <w:tr w:rsidR="003C5818" w:rsidRPr="003C5818" w14:paraId="1545C891" w14:textId="77777777" w:rsidTr="0042761F">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BA4CE4">
        <w:trPr>
          <w:trHeight w:val="860"/>
        </w:trPr>
        <w:tc>
          <w:tcPr>
            <w:tcW w:w="2579" w:type="pct"/>
            <w:tcBorders>
              <w:top w:val="single" w:sz="4" w:space="0" w:color="00000A"/>
              <w:left w:val="single" w:sz="4" w:space="0" w:color="00000A"/>
              <w:right w:val="single" w:sz="4" w:space="0" w:color="00000A"/>
            </w:tcBorders>
            <w:shd w:val="clear" w:color="auto" w:fill="auto"/>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2421" w:type="pct"/>
            <w:tcBorders>
              <w:top w:val="single" w:sz="4" w:space="0" w:color="00000A"/>
              <w:left w:val="single" w:sz="4" w:space="0" w:color="00000A"/>
              <w:right w:val="single" w:sz="4" w:space="0" w:color="00000A"/>
            </w:tcBorders>
            <w:shd w:val="clear" w:color="auto" w:fill="auto"/>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BA4CE4">
        <w:trPr>
          <w:trHeight w:val="385"/>
        </w:trPr>
        <w:tc>
          <w:tcPr>
            <w:tcW w:w="2579" w:type="pct"/>
            <w:tcBorders>
              <w:left w:val="single" w:sz="4" w:space="0" w:color="00000A"/>
              <w:right w:val="single" w:sz="4" w:space="0" w:color="00000A"/>
            </w:tcBorders>
            <w:shd w:val="clear" w:color="auto" w:fill="auto"/>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2421" w:type="pct"/>
            <w:tcBorders>
              <w:left w:val="single" w:sz="4" w:space="0" w:color="00000A"/>
              <w:right w:val="single" w:sz="4" w:space="0" w:color="00000A"/>
            </w:tcBorders>
            <w:shd w:val="clear" w:color="auto" w:fill="auto"/>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BA4CE4">
        <w:trPr>
          <w:trHeight w:val="421"/>
        </w:trPr>
        <w:tc>
          <w:tcPr>
            <w:tcW w:w="2579" w:type="pct"/>
            <w:tcBorders>
              <w:left w:val="single" w:sz="4" w:space="0" w:color="00000A"/>
              <w:right w:val="single" w:sz="4" w:space="0" w:color="00000A"/>
            </w:tcBorders>
            <w:shd w:val="clear" w:color="auto" w:fill="auto"/>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2421" w:type="pct"/>
            <w:tcBorders>
              <w:left w:val="single" w:sz="4" w:space="0" w:color="00000A"/>
              <w:right w:val="single" w:sz="4" w:space="0" w:color="00000A"/>
            </w:tcBorders>
            <w:shd w:val="clear" w:color="auto" w:fill="auto"/>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BA4CE4">
        <w:trPr>
          <w:trHeight w:val="910"/>
        </w:trPr>
        <w:tc>
          <w:tcPr>
            <w:tcW w:w="2579" w:type="pct"/>
            <w:tcBorders>
              <w:left w:val="single" w:sz="4" w:space="0" w:color="00000A"/>
              <w:bottom w:val="single" w:sz="4" w:space="0" w:color="00000A"/>
              <w:right w:val="single" w:sz="4" w:space="0" w:color="00000A"/>
            </w:tcBorders>
            <w:shd w:val="clear" w:color="auto" w:fill="auto"/>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1" w:type="pct"/>
            <w:tcBorders>
              <w:left w:val="single" w:sz="4" w:space="0" w:color="00000A"/>
              <w:bottom w:val="single" w:sz="4" w:space="0" w:color="00000A"/>
              <w:right w:val="single" w:sz="4" w:space="0" w:color="00000A"/>
            </w:tcBorders>
            <w:shd w:val="clear" w:color="auto" w:fill="auto"/>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42761F">
        <w:trPr>
          <w:trHeight w:val="898"/>
        </w:trPr>
        <w:tc>
          <w:tcPr>
            <w:tcW w:w="2579" w:type="pct"/>
            <w:tcBorders>
              <w:top w:val="single" w:sz="4" w:space="0" w:color="00000A"/>
              <w:left w:val="single" w:sz="4" w:space="0" w:color="00000A"/>
              <w:right w:val="single" w:sz="4" w:space="0" w:color="00000A"/>
            </w:tcBorders>
            <w:shd w:val="clear" w:color="auto" w:fill="DEEAF6" w:themeFill="accent1" w:themeFillTint="33"/>
          </w:tcPr>
          <w:p w14:paraId="64B5ACAB" w14:textId="3893E86E" w:rsidR="00A23B3E"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p w14:paraId="4204433A" w14:textId="77777777" w:rsidR="00BA4CE4" w:rsidRPr="00E66D38" w:rsidRDefault="00BA4CE4" w:rsidP="00E66D38">
            <w:pPr>
              <w:jc w:val="both"/>
              <w:rPr>
                <w:rFonts w:ascii="Arial" w:hAnsi="Arial" w:cs="Arial"/>
                <w:color w:val="FF0000"/>
                <w:sz w:val="20"/>
                <w:szCs w:val="20"/>
              </w:rPr>
            </w:pPr>
            <w:r w:rsidRPr="00E66D38">
              <w:rPr>
                <w:rFonts w:ascii="Arial" w:hAnsi="Arial" w:cs="Arial"/>
                <w:color w:val="FF0000"/>
                <w:sz w:val="20"/>
                <w:szCs w:val="20"/>
              </w:rPr>
              <w:t xml:space="preserve">Rif. Paragrafo </w:t>
            </w:r>
            <w:r w:rsidR="00E66D38" w:rsidRPr="00E66D38">
              <w:rPr>
                <w:rFonts w:ascii="Arial" w:hAnsi="Arial" w:cs="Arial"/>
                <w:color w:val="FF0000"/>
                <w:sz w:val="20"/>
                <w:szCs w:val="20"/>
              </w:rPr>
              <w:t>7</w:t>
            </w:r>
            <w:r w:rsidRPr="00E66D38">
              <w:rPr>
                <w:rFonts w:ascii="Arial" w:hAnsi="Arial" w:cs="Arial"/>
                <w:color w:val="FF0000"/>
                <w:sz w:val="20"/>
                <w:szCs w:val="20"/>
              </w:rPr>
              <w:t>, lettera B), punto i) del Disciplinare di gara</w:t>
            </w:r>
            <w:r w:rsidR="00E66D38" w:rsidRPr="00E66D38">
              <w:rPr>
                <w:rFonts w:ascii="Arial" w:hAnsi="Arial" w:cs="Arial"/>
                <w:color w:val="FF0000"/>
                <w:sz w:val="20"/>
                <w:szCs w:val="20"/>
              </w:rPr>
              <w:t>.</w:t>
            </w:r>
          </w:p>
          <w:p w14:paraId="0AFC39C7" w14:textId="1B1E8D0A" w:rsidR="00E66D38" w:rsidRPr="003C5818" w:rsidRDefault="00E66D38" w:rsidP="00E66D38">
            <w:pPr>
              <w:jc w:val="both"/>
              <w:rPr>
                <w:rFonts w:ascii="Arial" w:hAnsi="Arial" w:cs="Arial"/>
                <w:color w:val="auto"/>
                <w:sz w:val="12"/>
                <w:szCs w:val="12"/>
              </w:rPr>
            </w:pPr>
            <w:r w:rsidRPr="00E66D38">
              <w:rPr>
                <w:rFonts w:ascii="Arial" w:hAnsi="Arial" w:cs="Arial"/>
                <w:color w:val="FF0000"/>
                <w:sz w:val="20"/>
                <w:szCs w:val="20"/>
              </w:rPr>
              <w:t>In particolare il concorrente è tenuto ad indicare il fatturato derivante da fee riconosciute per attività di Business Travel e/o da Mark up riconosciuti per i servizi di gestione integrata delle trasferte (analoghi a quanto descritto al paragrafo 4.3 del Capitolato).</w:t>
            </w:r>
          </w:p>
        </w:tc>
        <w:tc>
          <w:tcPr>
            <w:tcW w:w="2421" w:type="pct"/>
            <w:tcBorders>
              <w:top w:val="single" w:sz="4" w:space="0" w:color="00000A"/>
              <w:left w:val="single" w:sz="4" w:space="0" w:color="00000A"/>
              <w:right w:val="single" w:sz="4" w:space="0" w:color="00000A"/>
            </w:tcBorders>
            <w:shd w:val="clear" w:color="auto" w:fill="DEEAF6" w:themeFill="accent1" w:themeFillTint="33"/>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42761F">
        <w:trPr>
          <w:trHeight w:val="412"/>
        </w:trPr>
        <w:tc>
          <w:tcPr>
            <w:tcW w:w="2579" w:type="pct"/>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2421" w:type="pct"/>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42761F">
        <w:trPr>
          <w:trHeight w:val="963"/>
        </w:trPr>
        <w:tc>
          <w:tcPr>
            <w:tcW w:w="2579" w:type="pct"/>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2421" w:type="pct"/>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42761F">
        <w:trPr>
          <w:trHeight w:val="732"/>
        </w:trPr>
        <w:tc>
          <w:tcPr>
            <w:tcW w:w="2579" w:type="pct"/>
            <w:tcBorders>
              <w:left w:val="single" w:sz="4" w:space="0" w:color="00000A"/>
              <w:bottom w:val="single" w:sz="4" w:space="0" w:color="00000A"/>
              <w:right w:val="single" w:sz="4" w:space="0" w:color="00000A"/>
            </w:tcBorders>
            <w:shd w:val="clear" w:color="auto" w:fill="DEEAF6" w:themeFill="accent1" w:themeFillTint="33"/>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1" w:type="pct"/>
            <w:tcBorders>
              <w:left w:val="single" w:sz="4" w:space="0" w:color="00000A"/>
              <w:bottom w:val="single" w:sz="4" w:space="0" w:color="00000A"/>
              <w:right w:val="single" w:sz="4" w:space="0" w:color="00000A"/>
            </w:tcBorders>
            <w:shd w:val="clear" w:color="auto" w:fill="DEEAF6" w:themeFill="accent1" w:themeFillTint="33"/>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42761F">
        <w:tc>
          <w:tcPr>
            <w:tcW w:w="257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2421"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42761F">
        <w:trPr>
          <w:trHeight w:val="1702"/>
        </w:trPr>
        <w:tc>
          <w:tcPr>
            <w:tcW w:w="2579" w:type="pct"/>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2421" w:type="pct"/>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42761F">
        <w:trPr>
          <w:trHeight w:val="785"/>
        </w:trPr>
        <w:tc>
          <w:tcPr>
            <w:tcW w:w="2579" w:type="pct"/>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1" w:type="pct"/>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42761F">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797AF0">
        <w:trPr>
          <w:trHeight w:val="495"/>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BA4CE4">
        <w:trPr>
          <w:trHeight w:val="954"/>
        </w:trPr>
        <w:tc>
          <w:tcPr>
            <w:tcW w:w="2579" w:type="pct"/>
            <w:tcBorders>
              <w:top w:val="single" w:sz="4" w:space="0" w:color="00000A"/>
              <w:left w:val="single" w:sz="4" w:space="0" w:color="00000A"/>
              <w:bottom w:val="single" w:sz="4" w:space="0" w:color="00000A"/>
              <w:right w:val="single" w:sz="4" w:space="0" w:color="00000A"/>
            </w:tcBorders>
            <w:shd w:val="clear" w:color="auto" w:fill="auto"/>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2421" w:type="pct"/>
            <w:tcBorders>
              <w:top w:val="single" w:sz="4" w:space="0" w:color="00000A"/>
              <w:left w:val="single" w:sz="4" w:space="0" w:color="00000A"/>
              <w:bottom w:val="single" w:sz="4" w:space="0" w:color="00000A"/>
              <w:right w:val="single" w:sz="4" w:space="0" w:color="00000A"/>
            </w:tcBorders>
            <w:shd w:val="clear" w:color="auto" w:fill="auto"/>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42761F">
      <w:pPr>
        <w:pStyle w:val="SectionTitle"/>
        <w:spacing w:after="120"/>
        <w:ind w:firstLine="6"/>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DE27C1" w:rsidRPr="003C5818" w14:paraId="6E95A3AB" w14:textId="77777777" w:rsidTr="0042761F">
        <w:trPr>
          <w:trHeight w:val="349"/>
        </w:trPr>
        <w:tc>
          <w:tcPr>
            <w:tcW w:w="5000" w:type="pct"/>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5000" w:type="pct"/>
        <w:tblCellMar>
          <w:left w:w="93" w:type="dxa"/>
        </w:tblCellMar>
        <w:tblLook w:val="0000" w:firstRow="0" w:lastRow="0" w:firstColumn="0" w:lastColumn="0" w:noHBand="0" w:noVBand="0"/>
      </w:tblPr>
      <w:tblGrid>
        <w:gridCol w:w="4816"/>
        <w:gridCol w:w="1416"/>
        <w:gridCol w:w="2128"/>
        <w:gridCol w:w="892"/>
        <w:gridCol w:w="1844"/>
      </w:tblGrid>
      <w:tr w:rsidR="003C5818" w:rsidRPr="003C5818" w14:paraId="46BA8546" w14:textId="77777777" w:rsidTr="00E66D38">
        <w:tc>
          <w:tcPr>
            <w:tcW w:w="2170" w:type="pct"/>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0" w:name="_DV_M4301"/>
            <w:bookmarkStart w:id="1" w:name="_DV_M4300"/>
            <w:bookmarkEnd w:id="0"/>
            <w:bookmarkEnd w:id="1"/>
            <w:r w:rsidRPr="003C5818">
              <w:rPr>
                <w:rFonts w:ascii="Arial" w:hAnsi="Arial" w:cs="Arial"/>
                <w:b/>
                <w:color w:val="auto"/>
                <w:sz w:val="12"/>
                <w:szCs w:val="12"/>
              </w:rPr>
              <w:t>Capacità tecniche e professionali</w:t>
            </w:r>
          </w:p>
        </w:tc>
        <w:tc>
          <w:tcPr>
            <w:tcW w:w="2830" w:type="pct"/>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E66D38">
        <w:trPr>
          <w:trHeight w:val="767"/>
        </w:trPr>
        <w:tc>
          <w:tcPr>
            <w:tcW w:w="2170" w:type="pct"/>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2830" w:type="pct"/>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E66D38">
        <w:trPr>
          <w:trHeight w:val="944"/>
        </w:trPr>
        <w:tc>
          <w:tcPr>
            <w:tcW w:w="2170" w:type="pct"/>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2830" w:type="pct"/>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E66D38">
        <w:trPr>
          <w:trHeight w:val="766"/>
        </w:trPr>
        <w:tc>
          <w:tcPr>
            <w:tcW w:w="2170"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2830"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E66D38">
        <w:trPr>
          <w:trHeight w:val="498"/>
        </w:trPr>
        <w:tc>
          <w:tcPr>
            <w:tcW w:w="2170" w:type="pct"/>
            <w:vMerge w:val="restart"/>
            <w:tcBorders>
              <w:top w:val="single" w:sz="4" w:space="0" w:color="00000A"/>
              <w:left w:val="single" w:sz="4" w:space="0" w:color="00000A"/>
              <w:right w:val="single" w:sz="4" w:space="0" w:color="00000A"/>
            </w:tcBorders>
            <w:shd w:val="clear" w:color="auto" w:fill="DEEAF6" w:themeFill="accent1" w:themeFillTint="33"/>
          </w:tcPr>
          <w:p w14:paraId="0DEACAE0" w14:textId="766BBCFD" w:rsidR="009B55CF"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p w14:paraId="3D605E52" w14:textId="1A65677F" w:rsidR="00BA4CE4" w:rsidRPr="00E66D38" w:rsidRDefault="00BA4CE4" w:rsidP="00BA4CE4">
            <w:pPr>
              <w:rPr>
                <w:rFonts w:ascii="Arial" w:hAnsi="Arial" w:cs="Arial"/>
                <w:color w:val="FF0000"/>
                <w:sz w:val="20"/>
                <w:szCs w:val="20"/>
              </w:rPr>
            </w:pPr>
            <w:r w:rsidRPr="00E66D38">
              <w:rPr>
                <w:rFonts w:ascii="Arial" w:hAnsi="Arial" w:cs="Arial"/>
                <w:color w:val="FF0000"/>
                <w:sz w:val="20"/>
                <w:szCs w:val="20"/>
              </w:rPr>
              <w:t xml:space="preserve">Rif. Paragrafo </w:t>
            </w:r>
            <w:r w:rsidR="00E37745">
              <w:rPr>
                <w:rFonts w:ascii="Arial" w:hAnsi="Arial" w:cs="Arial"/>
                <w:color w:val="FF0000"/>
                <w:sz w:val="20"/>
                <w:szCs w:val="20"/>
              </w:rPr>
              <w:t>7</w:t>
            </w:r>
            <w:r w:rsidRPr="00E66D38">
              <w:rPr>
                <w:rFonts w:ascii="Arial" w:hAnsi="Arial" w:cs="Arial"/>
                <w:color w:val="FF0000"/>
                <w:sz w:val="20"/>
                <w:szCs w:val="20"/>
              </w:rPr>
              <w:t>, lettera C), punto i)</w:t>
            </w:r>
            <w:r w:rsidR="00E66D38" w:rsidRPr="00E66D38">
              <w:rPr>
                <w:rFonts w:ascii="Arial" w:hAnsi="Arial" w:cs="Arial"/>
                <w:color w:val="FF0000"/>
                <w:sz w:val="20"/>
                <w:szCs w:val="20"/>
              </w:rPr>
              <w:t xml:space="preserve"> ed ii</w:t>
            </w:r>
            <w:r w:rsidR="00E66D38">
              <w:rPr>
                <w:rFonts w:ascii="Arial" w:hAnsi="Arial" w:cs="Arial"/>
                <w:color w:val="FF0000"/>
                <w:sz w:val="20"/>
                <w:szCs w:val="20"/>
              </w:rPr>
              <w:t>)</w:t>
            </w:r>
            <w:r w:rsidRPr="00E66D38">
              <w:rPr>
                <w:rFonts w:ascii="Arial" w:hAnsi="Arial" w:cs="Arial"/>
                <w:color w:val="FF0000"/>
                <w:sz w:val="20"/>
                <w:szCs w:val="20"/>
              </w:rPr>
              <w:t xml:space="preserve"> del Disciplinare di gara</w:t>
            </w:r>
          </w:p>
          <w:p w14:paraId="4A8BF7E4" w14:textId="77777777" w:rsidR="00E66D38" w:rsidRPr="00E66D38" w:rsidRDefault="00E66D38" w:rsidP="00BA4CE4">
            <w:pPr>
              <w:rPr>
                <w:rFonts w:ascii="Arial" w:hAnsi="Arial" w:cs="Arial"/>
                <w:color w:val="FF0000"/>
                <w:sz w:val="20"/>
                <w:szCs w:val="20"/>
              </w:rPr>
            </w:pPr>
            <w:r w:rsidRPr="00E66D38">
              <w:rPr>
                <w:rFonts w:ascii="Arial" w:hAnsi="Arial" w:cs="Arial"/>
                <w:color w:val="FF0000"/>
                <w:sz w:val="20"/>
                <w:szCs w:val="20"/>
              </w:rPr>
              <w:t>In particolare il concorrente è tenuto ad indicare:</w:t>
            </w:r>
          </w:p>
          <w:p w14:paraId="615350BC" w14:textId="006C9263" w:rsidR="00E66D38" w:rsidRPr="00E66D38" w:rsidRDefault="00E66D38" w:rsidP="00E66D38">
            <w:pPr>
              <w:pStyle w:val="Paragrafoelenco"/>
              <w:numPr>
                <w:ilvl w:val="0"/>
                <w:numId w:val="55"/>
              </w:numPr>
              <w:ind w:left="186" w:hanging="186"/>
              <w:rPr>
                <w:rFonts w:ascii="Arial" w:hAnsi="Arial" w:cs="Arial"/>
                <w:color w:val="FF0000"/>
                <w:sz w:val="20"/>
                <w:szCs w:val="20"/>
              </w:rPr>
            </w:pPr>
            <w:r w:rsidRPr="00E66D38">
              <w:rPr>
                <w:rFonts w:ascii="Arial" w:hAnsi="Arial" w:cs="Arial"/>
                <w:color w:val="FF0000"/>
                <w:sz w:val="20"/>
                <w:szCs w:val="20"/>
              </w:rPr>
              <w:t>1° RIGA: un (1) Contratto, stipulato con committente pubblico o privato, avente ad oggetto il servizio di Business Travel, per un valore complessivo, relativo esclusivamente alle fee riconosciute per tale attività, non inferiore a € 70.000,00 IVA esclusa;</w:t>
            </w:r>
          </w:p>
          <w:p w14:paraId="638DC6B3" w14:textId="77777777" w:rsidR="00E66D38" w:rsidRDefault="00E66D38" w:rsidP="00E66D38">
            <w:pPr>
              <w:pStyle w:val="Paragrafoelenco"/>
              <w:rPr>
                <w:rFonts w:ascii="Arial" w:hAnsi="Arial" w:cs="Arial"/>
                <w:color w:val="FF0000"/>
                <w:sz w:val="20"/>
                <w:szCs w:val="20"/>
              </w:rPr>
            </w:pPr>
          </w:p>
          <w:p w14:paraId="603899A8" w14:textId="4F562CC0" w:rsidR="00E66D38" w:rsidRPr="00E66D38" w:rsidRDefault="00E66D38" w:rsidP="00E66D38">
            <w:pPr>
              <w:pStyle w:val="Paragrafoelenco"/>
              <w:numPr>
                <w:ilvl w:val="0"/>
                <w:numId w:val="55"/>
              </w:numPr>
              <w:ind w:left="186" w:hanging="186"/>
              <w:rPr>
                <w:rFonts w:ascii="Arial" w:hAnsi="Arial" w:cs="Arial"/>
                <w:color w:val="FF0000"/>
                <w:sz w:val="20"/>
                <w:szCs w:val="20"/>
              </w:rPr>
            </w:pPr>
            <w:r w:rsidRPr="00E66D38">
              <w:rPr>
                <w:rFonts w:ascii="Arial" w:hAnsi="Arial" w:cs="Arial"/>
                <w:color w:val="FF0000"/>
                <w:sz w:val="20"/>
                <w:szCs w:val="20"/>
              </w:rPr>
              <w:t>2° RIGA: un (1) Contratto, stipulato con committente pubblico o privato, avente ad oggetto il servizio di gestione integrata delle trasferte (analogo a quanto descritto al paragrafo 4.3 del Capitolato), per un valore complessivo, relativo esclusivamente ai Mark up riconosciuti per tale attività, non inferiore a € 190.000,00 IVA esclusa</w:t>
            </w:r>
            <w:r>
              <w:rPr>
                <w:rFonts w:ascii="Arial" w:hAnsi="Arial" w:cs="Arial"/>
                <w:color w:val="FF0000"/>
                <w:sz w:val="20"/>
                <w:szCs w:val="20"/>
              </w:rPr>
              <w:t>.</w:t>
            </w:r>
          </w:p>
          <w:p w14:paraId="076088B2" w14:textId="74828C88" w:rsidR="00E66D38" w:rsidRPr="003C5818" w:rsidRDefault="00E66D38" w:rsidP="00BA4CE4">
            <w:pPr>
              <w:rPr>
                <w:rFonts w:ascii="Arial" w:hAnsi="Arial" w:cs="Arial"/>
                <w:color w:val="auto"/>
                <w:sz w:val="12"/>
                <w:szCs w:val="12"/>
              </w:rPr>
            </w:pPr>
          </w:p>
        </w:tc>
        <w:tc>
          <w:tcPr>
            <w:tcW w:w="63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5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5D54453" w14:textId="77777777" w:rsidR="009B55CF" w:rsidRDefault="009B55CF" w:rsidP="00D11069">
            <w:pPr>
              <w:rPr>
                <w:rFonts w:ascii="Arial" w:hAnsi="Arial" w:cs="Arial"/>
                <w:color w:val="FF0000"/>
                <w:sz w:val="12"/>
                <w:szCs w:val="12"/>
              </w:rPr>
            </w:pPr>
            <w:r w:rsidRPr="003C5818">
              <w:rPr>
                <w:rFonts w:ascii="Arial" w:hAnsi="Arial" w:cs="Arial"/>
                <w:color w:val="auto"/>
                <w:sz w:val="12"/>
                <w:szCs w:val="12"/>
              </w:rPr>
              <w:t>Importi</w:t>
            </w:r>
            <w:r w:rsidR="00E66D38">
              <w:rPr>
                <w:rFonts w:ascii="Arial" w:hAnsi="Arial" w:cs="Arial"/>
                <w:color w:val="auto"/>
                <w:sz w:val="12"/>
                <w:szCs w:val="12"/>
              </w:rPr>
              <w:t xml:space="preserve"> </w:t>
            </w:r>
            <w:r w:rsidR="00E66D38">
              <w:rPr>
                <w:rFonts w:ascii="Arial" w:hAnsi="Arial" w:cs="Arial"/>
                <w:color w:val="FF0000"/>
                <w:sz w:val="12"/>
                <w:szCs w:val="12"/>
              </w:rPr>
              <w:t>riferiti:</w:t>
            </w:r>
          </w:p>
          <w:p w14:paraId="5BB117CA" w14:textId="1E5AA113" w:rsidR="00E66D38" w:rsidRDefault="00E66D38" w:rsidP="00E66D38">
            <w:pPr>
              <w:pStyle w:val="Paragrafoelenco"/>
              <w:numPr>
                <w:ilvl w:val="0"/>
                <w:numId w:val="56"/>
              </w:numPr>
              <w:ind w:left="192" w:hanging="192"/>
              <w:rPr>
                <w:rFonts w:ascii="Arial" w:hAnsi="Arial" w:cs="Arial"/>
                <w:color w:val="FF0000"/>
                <w:sz w:val="12"/>
                <w:szCs w:val="12"/>
              </w:rPr>
            </w:pPr>
            <w:r w:rsidRPr="00E66D38">
              <w:rPr>
                <w:rFonts w:ascii="Arial" w:hAnsi="Arial" w:cs="Arial"/>
                <w:color w:val="FF0000"/>
                <w:sz w:val="12"/>
                <w:szCs w:val="12"/>
              </w:rPr>
              <w:t>alle fee riconosciute per l’attività di Business travel (</w:t>
            </w:r>
            <w:r w:rsidR="000B78A8">
              <w:rPr>
                <w:rFonts w:ascii="Arial" w:hAnsi="Arial" w:cs="Arial"/>
                <w:color w:val="FF0000"/>
                <w:sz w:val="12"/>
                <w:szCs w:val="12"/>
              </w:rPr>
              <w:t xml:space="preserve">ai fini della dimostrazione del requisito </w:t>
            </w:r>
            <w:r w:rsidRPr="00E66D38">
              <w:rPr>
                <w:rFonts w:ascii="Arial" w:hAnsi="Arial" w:cs="Arial"/>
                <w:color w:val="FF0000"/>
                <w:sz w:val="12"/>
                <w:szCs w:val="12"/>
              </w:rPr>
              <w:t xml:space="preserve">di cui al paragrafo </w:t>
            </w:r>
            <w:r w:rsidR="00E37745">
              <w:rPr>
                <w:rFonts w:ascii="Arial" w:hAnsi="Arial" w:cs="Arial"/>
                <w:color w:val="FF0000"/>
                <w:sz w:val="12"/>
                <w:szCs w:val="12"/>
              </w:rPr>
              <w:t>7</w:t>
            </w:r>
            <w:r>
              <w:t xml:space="preserve"> </w:t>
            </w:r>
            <w:r w:rsidRPr="00E66D38">
              <w:rPr>
                <w:rFonts w:ascii="Arial" w:hAnsi="Arial" w:cs="Arial"/>
                <w:color w:val="FF0000"/>
                <w:sz w:val="12"/>
                <w:szCs w:val="12"/>
              </w:rPr>
              <w:t>lettera C), punto i) del Disciplinare di gara)</w:t>
            </w:r>
          </w:p>
          <w:p w14:paraId="0DFC6524" w14:textId="1FBECFAD" w:rsidR="00E66D38" w:rsidRPr="00E66D38" w:rsidRDefault="00E66D38" w:rsidP="00E66D38">
            <w:pPr>
              <w:pStyle w:val="Paragrafoelenco"/>
              <w:numPr>
                <w:ilvl w:val="0"/>
                <w:numId w:val="56"/>
              </w:numPr>
              <w:ind w:left="192" w:hanging="192"/>
              <w:rPr>
                <w:rFonts w:ascii="Arial" w:hAnsi="Arial" w:cs="Arial"/>
                <w:color w:val="FF0000"/>
                <w:sz w:val="12"/>
                <w:szCs w:val="12"/>
              </w:rPr>
            </w:pPr>
            <w:r w:rsidRPr="00E66D38">
              <w:rPr>
                <w:rFonts w:ascii="Arial" w:hAnsi="Arial" w:cs="Arial"/>
                <w:color w:val="FF0000"/>
                <w:sz w:val="12"/>
                <w:szCs w:val="12"/>
              </w:rPr>
              <w:t xml:space="preserve">ai Mark up riconosciuti per </w:t>
            </w:r>
            <w:r>
              <w:rPr>
                <w:rFonts w:ascii="Arial" w:hAnsi="Arial" w:cs="Arial"/>
                <w:color w:val="FF0000"/>
                <w:sz w:val="12"/>
                <w:szCs w:val="12"/>
              </w:rPr>
              <w:t xml:space="preserve">il </w:t>
            </w:r>
            <w:r w:rsidRPr="00E66D38">
              <w:rPr>
                <w:rFonts w:ascii="Arial" w:hAnsi="Arial" w:cs="Arial"/>
                <w:color w:val="FF0000"/>
                <w:sz w:val="12"/>
                <w:szCs w:val="12"/>
              </w:rPr>
              <w:t>servizio di gest</w:t>
            </w:r>
            <w:r w:rsidR="000B78A8">
              <w:rPr>
                <w:rFonts w:ascii="Arial" w:hAnsi="Arial" w:cs="Arial"/>
                <w:color w:val="FF0000"/>
                <w:sz w:val="12"/>
                <w:szCs w:val="12"/>
              </w:rPr>
              <w:t xml:space="preserve">ione integrata delle trasferte </w:t>
            </w:r>
            <w:r w:rsidRPr="00E66D38">
              <w:rPr>
                <w:rFonts w:ascii="Arial" w:hAnsi="Arial" w:cs="Arial"/>
                <w:color w:val="FF0000"/>
                <w:sz w:val="12"/>
                <w:szCs w:val="12"/>
              </w:rPr>
              <w:t xml:space="preserve">analogo a quanto descritto </w:t>
            </w:r>
            <w:r w:rsidR="00422D21">
              <w:rPr>
                <w:rFonts w:ascii="Arial" w:hAnsi="Arial" w:cs="Arial"/>
                <w:color w:val="FF0000"/>
                <w:sz w:val="12"/>
                <w:szCs w:val="12"/>
              </w:rPr>
              <w:t>al paragrafo 4.3 del Capitolato</w:t>
            </w:r>
            <w:r w:rsidR="000B78A8">
              <w:rPr>
                <w:rFonts w:ascii="Arial" w:hAnsi="Arial" w:cs="Arial"/>
                <w:color w:val="FF0000"/>
                <w:sz w:val="12"/>
                <w:szCs w:val="12"/>
              </w:rPr>
              <w:t xml:space="preserve"> </w:t>
            </w:r>
            <w:r w:rsidR="000B78A8" w:rsidRPr="00E66D38">
              <w:rPr>
                <w:rFonts w:ascii="Arial" w:hAnsi="Arial" w:cs="Arial"/>
                <w:color w:val="FF0000"/>
                <w:sz w:val="12"/>
                <w:szCs w:val="12"/>
              </w:rPr>
              <w:t>(</w:t>
            </w:r>
            <w:r w:rsidR="000B78A8">
              <w:rPr>
                <w:rFonts w:ascii="Arial" w:hAnsi="Arial" w:cs="Arial"/>
                <w:color w:val="FF0000"/>
                <w:sz w:val="12"/>
                <w:szCs w:val="12"/>
              </w:rPr>
              <w:t xml:space="preserve">ai fini della dimostrazione del requisito </w:t>
            </w:r>
            <w:r w:rsidR="000B78A8" w:rsidRPr="00E66D38">
              <w:rPr>
                <w:rFonts w:ascii="Arial" w:hAnsi="Arial" w:cs="Arial"/>
                <w:color w:val="FF0000"/>
                <w:sz w:val="12"/>
                <w:szCs w:val="12"/>
              </w:rPr>
              <w:t xml:space="preserve">di cui al paragrafo </w:t>
            </w:r>
            <w:r w:rsidR="00E37745">
              <w:rPr>
                <w:rFonts w:ascii="Arial" w:hAnsi="Arial" w:cs="Arial"/>
                <w:color w:val="FF0000"/>
                <w:sz w:val="12"/>
                <w:szCs w:val="12"/>
              </w:rPr>
              <w:t>7</w:t>
            </w:r>
            <w:r w:rsidR="000B78A8">
              <w:t xml:space="preserve"> </w:t>
            </w:r>
            <w:r w:rsidR="000B78A8" w:rsidRPr="00E66D38">
              <w:rPr>
                <w:rFonts w:ascii="Arial" w:hAnsi="Arial" w:cs="Arial"/>
                <w:color w:val="FF0000"/>
                <w:sz w:val="12"/>
                <w:szCs w:val="12"/>
              </w:rPr>
              <w:t>lettera C), punto i</w:t>
            </w:r>
            <w:r w:rsidR="00422D21">
              <w:rPr>
                <w:rFonts w:ascii="Arial" w:hAnsi="Arial" w:cs="Arial"/>
                <w:color w:val="FF0000"/>
                <w:sz w:val="12"/>
                <w:szCs w:val="12"/>
              </w:rPr>
              <w:t>i</w:t>
            </w:r>
            <w:r w:rsidR="000B78A8" w:rsidRPr="00E66D38">
              <w:rPr>
                <w:rFonts w:ascii="Arial" w:hAnsi="Arial" w:cs="Arial"/>
                <w:color w:val="FF0000"/>
                <w:sz w:val="12"/>
                <w:szCs w:val="12"/>
              </w:rPr>
              <w:t>) del Disciplinare di gara)</w:t>
            </w:r>
          </w:p>
          <w:p w14:paraId="519FD6C2" w14:textId="77777777" w:rsidR="00E66D38" w:rsidRDefault="00E66D38" w:rsidP="00D11069">
            <w:pPr>
              <w:rPr>
                <w:rFonts w:ascii="Arial" w:hAnsi="Arial" w:cs="Arial"/>
                <w:color w:val="FF0000"/>
                <w:sz w:val="12"/>
                <w:szCs w:val="12"/>
              </w:rPr>
            </w:pPr>
          </w:p>
          <w:p w14:paraId="0A3085F3" w14:textId="510CA5CE" w:rsidR="00E66D38" w:rsidRPr="00E66D38" w:rsidRDefault="00E66D38" w:rsidP="00D11069">
            <w:pPr>
              <w:rPr>
                <w:rFonts w:ascii="Arial" w:hAnsi="Arial" w:cs="Arial"/>
                <w:color w:val="FF0000"/>
                <w:sz w:val="12"/>
                <w:szCs w:val="12"/>
              </w:rPr>
            </w:pPr>
          </w:p>
        </w:tc>
        <w:tc>
          <w:tcPr>
            <w:tcW w:w="402"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831"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E66D38">
        <w:trPr>
          <w:trHeight w:val="393"/>
        </w:trPr>
        <w:tc>
          <w:tcPr>
            <w:tcW w:w="2170" w:type="pct"/>
            <w:vMerge/>
            <w:tcBorders>
              <w:left w:val="single" w:sz="4" w:space="0" w:color="00000A"/>
              <w:right w:val="single" w:sz="4" w:space="0" w:color="00000A"/>
            </w:tcBorders>
            <w:shd w:val="clear" w:color="auto" w:fill="DEEAF6" w:themeFill="accent1" w:themeFillTint="33"/>
          </w:tcPr>
          <w:p w14:paraId="67CCE81F" w14:textId="61AAD6E1" w:rsidR="009B55CF" w:rsidRPr="003C5818" w:rsidRDefault="009B55CF" w:rsidP="00D11069">
            <w:pPr>
              <w:rPr>
                <w:rFonts w:ascii="Arial" w:hAnsi="Arial" w:cs="Arial"/>
                <w:color w:val="auto"/>
                <w:sz w:val="12"/>
                <w:szCs w:val="12"/>
              </w:rPr>
            </w:pPr>
          </w:p>
        </w:tc>
        <w:tc>
          <w:tcPr>
            <w:tcW w:w="63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bookmarkStart w:id="2" w:name="_GoBack"/>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bookmarkEnd w:id="2"/>
            <w:r w:rsidRPr="003C5818">
              <w:rPr>
                <w:rFonts w:ascii="Arial" w:hAnsi="Arial" w:cs="Arial"/>
                <w:b/>
                <w:color w:val="auto"/>
                <w:sz w:val="12"/>
                <w:szCs w:val="12"/>
              </w:rPr>
              <w:fldChar w:fldCharType="end"/>
            </w:r>
          </w:p>
        </w:tc>
        <w:tc>
          <w:tcPr>
            <w:tcW w:w="95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E66D38">
        <w:trPr>
          <w:trHeight w:val="393"/>
        </w:trPr>
        <w:tc>
          <w:tcPr>
            <w:tcW w:w="2170" w:type="pct"/>
            <w:vMerge/>
            <w:tcBorders>
              <w:left w:val="single" w:sz="4" w:space="0" w:color="00000A"/>
              <w:right w:val="single" w:sz="4" w:space="0" w:color="00000A"/>
            </w:tcBorders>
            <w:shd w:val="clear" w:color="auto" w:fill="DEEAF6" w:themeFill="accent1" w:themeFillTint="33"/>
          </w:tcPr>
          <w:p w14:paraId="5B1581B0" w14:textId="77777777" w:rsidR="009B55CF" w:rsidRPr="003C5818" w:rsidRDefault="009B55CF" w:rsidP="009B55CF">
            <w:pPr>
              <w:rPr>
                <w:rFonts w:ascii="Arial" w:hAnsi="Arial" w:cs="Arial"/>
                <w:color w:val="auto"/>
                <w:sz w:val="12"/>
                <w:szCs w:val="12"/>
              </w:rPr>
            </w:pPr>
          </w:p>
        </w:tc>
        <w:tc>
          <w:tcPr>
            <w:tcW w:w="63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5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E66D38">
        <w:trPr>
          <w:trHeight w:val="253"/>
        </w:trPr>
        <w:tc>
          <w:tcPr>
            <w:tcW w:w="2170" w:type="pct"/>
            <w:vMerge/>
            <w:tcBorders>
              <w:left w:val="single" w:sz="4" w:space="0" w:color="00000A"/>
              <w:right w:val="single" w:sz="4" w:space="0" w:color="00000A"/>
            </w:tcBorders>
            <w:shd w:val="clear" w:color="auto" w:fill="DEEAF6" w:themeFill="accent1" w:themeFillTint="33"/>
          </w:tcPr>
          <w:p w14:paraId="47EE39D5" w14:textId="77777777" w:rsidR="009B55CF" w:rsidRPr="003C5818" w:rsidRDefault="009B55CF" w:rsidP="009B55CF">
            <w:pPr>
              <w:rPr>
                <w:rFonts w:ascii="Arial" w:hAnsi="Arial" w:cs="Arial"/>
                <w:color w:val="auto"/>
                <w:sz w:val="12"/>
                <w:szCs w:val="12"/>
              </w:rPr>
            </w:pPr>
          </w:p>
        </w:tc>
        <w:tc>
          <w:tcPr>
            <w:tcW w:w="638" w:type="pct"/>
            <w:tcBorders>
              <w:top w:val="single" w:sz="4" w:space="0" w:color="00000A"/>
              <w:left w:val="single" w:sz="4" w:space="0" w:color="00000A"/>
              <w:bottom w:val="single" w:sz="4" w:space="0" w:color="00000A"/>
              <w:right w:val="single" w:sz="4" w:space="0" w:color="00000A"/>
            </w:tcBorders>
            <w:shd w:val="clear" w:color="auto" w:fill="auto"/>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59" w:type="pct"/>
            <w:tcBorders>
              <w:top w:val="single" w:sz="4" w:space="0" w:color="00000A"/>
              <w:left w:val="single" w:sz="4" w:space="0" w:color="00000A"/>
              <w:bottom w:val="single" w:sz="4" w:space="0" w:color="00000A"/>
              <w:right w:val="single" w:sz="4" w:space="0" w:color="00000A"/>
            </w:tcBorders>
            <w:shd w:val="clear" w:color="auto" w:fill="auto"/>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auto"/>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auto"/>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E66D38">
        <w:trPr>
          <w:trHeight w:val="206"/>
        </w:trPr>
        <w:tc>
          <w:tcPr>
            <w:tcW w:w="2170" w:type="pct"/>
            <w:vMerge/>
            <w:tcBorders>
              <w:left w:val="single" w:sz="4" w:space="0" w:color="00000A"/>
              <w:right w:val="single" w:sz="4" w:space="0" w:color="00000A"/>
            </w:tcBorders>
            <w:shd w:val="clear" w:color="auto" w:fill="DEEAF6" w:themeFill="accent1" w:themeFillTint="33"/>
          </w:tcPr>
          <w:p w14:paraId="19534661" w14:textId="77777777" w:rsidR="009B55CF" w:rsidRPr="003C5818" w:rsidRDefault="009B55CF" w:rsidP="009B55CF">
            <w:pPr>
              <w:rPr>
                <w:rFonts w:ascii="Arial" w:hAnsi="Arial" w:cs="Arial"/>
                <w:color w:val="auto"/>
                <w:sz w:val="12"/>
                <w:szCs w:val="12"/>
              </w:rPr>
            </w:pPr>
          </w:p>
        </w:tc>
        <w:tc>
          <w:tcPr>
            <w:tcW w:w="638" w:type="pct"/>
            <w:tcBorders>
              <w:top w:val="single" w:sz="4" w:space="0" w:color="00000A"/>
              <w:left w:val="single" w:sz="4" w:space="0" w:color="00000A"/>
              <w:bottom w:val="single" w:sz="4" w:space="0" w:color="00000A"/>
              <w:right w:val="single" w:sz="4" w:space="0" w:color="00000A"/>
            </w:tcBorders>
            <w:shd w:val="clear" w:color="auto" w:fill="auto"/>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59" w:type="pct"/>
            <w:tcBorders>
              <w:top w:val="single" w:sz="4" w:space="0" w:color="00000A"/>
              <w:left w:val="single" w:sz="4" w:space="0" w:color="00000A"/>
              <w:bottom w:val="single" w:sz="4" w:space="0" w:color="00000A"/>
              <w:right w:val="single" w:sz="4" w:space="0" w:color="00000A"/>
            </w:tcBorders>
            <w:shd w:val="clear" w:color="auto" w:fill="auto"/>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auto"/>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auto"/>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E66D38">
        <w:trPr>
          <w:trHeight w:val="163"/>
        </w:trPr>
        <w:tc>
          <w:tcPr>
            <w:tcW w:w="2170" w:type="pct"/>
            <w:vMerge/>
            <w:tcBorders>
              <w:left w:val="single" w:sz="4" w:space="0" w:color="00000A"/>
              <w:right w:val="single" w:sz="4" w:space="0" w:color="00000A"/>
            </w:tcBorders>
            <w:shd w:val="clear" w:color="auto" w:fill="DEEAF6" w:themeFill="accent1" w:themeFillTint="33"/>
          </w:tcPr>
          <w:p w14:paraId="009F9829" w14:textId="77777777" w:rsidR="009B55CF" w:rsidRPr="003C5818" w:rsidRDefault="009B55CF" w:rsidP="009B55CF">
            <w:pPr>
              <w:rPr>
                <w:rFonts w:ascii="Arial" w:hAnsi="Arial" w:cs="Arial"/>
                <w:color w:val="auto"/>
                <w:sz w:val="12"/>
                <w:szCs w:val="12"/>
              </w:rPr>
            </w:pPr>
          </w:p>
        </w:tc>
        <w:tc>
          <w:tcPr>
            <w:tcW w:w="638" w:type="pct"/>
            <w:tcBorders>
              <w:top w:val="single" w:sz="4" w:space="0" w:color="00000A"/>
              <w:left w:val="single" w:sz="4" w:space="0" w:color="00000A"/>
              <w:bottom w:val="single" w:sz="4" w:space="0" w:color="00000A"/>
              <w:right w:val="single" w:sz="4" w:space="0" w:color="00000A"/>
            </w:tcBorders>
            <w:shd w:val="clear" w:color="auto" w:fill="auto"/>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59" w:type="pct"/>
            <w:tcBorders>
              <w:top w:val="single" w:sz="4" w:space="0" w:color="00000A"/>
              <w:left w:val="single" w:sz="4" w:space="0" w:color="00000A"/>
              <w:bottom w:val="single" w:sz="4" w:space="0" w:color="00000A"/>
              <w:right w:val="single" w:sz="4" w:space="0" w:color="00000A"/>
            </w:tcBorders>
            <w:shd w:val="clear" w:color="auto" w:fill="auto"/>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auto"/>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auto"/>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E66D38">
        <w:trPr>
          <w:trHeight w:val="197"/>
        </w:trPr>
        <w:tc>
          <w:tcPr>
            <w:tcW w:w="2170" w:type="pct"/>
            <w:vMerge/>
            <w:tcBorders>
              <w:left w:val="single" w:sz="4" w:space="0" w:color="00000A"/>
              <w:right w:val="single" w:sz="4" w:space="0" w:color="00000A"/>
            </w:tcBorders>
            <w:shd w:val="clear" w:color="auto" w:fill="DEEAF6" w:themeFill="accent1" w:themeFillTint="33"/>
          </w:tcPr>
          <w:p w14:paraId="42337B67" w14:textId="77777777" w:rsidR="009B55CF" w:rsidRPr="003C5818" w:rsidRDefault="009B55CF" w:rsidP="009B55CF">
            <w:pPr>
              <w:rPr>
                <w:rFonts w:ascii="Arial" w:hAnsi="Arial" w:cs="Arial"/>
                <w:color w:val="auto"/>
                <w:sz w:val="12"/>
                <w:szCs w:val="12"/>
              </w:rPr>
            </w:pPr>
          </w:p>
        </w:tc>
        <w:tc>
          <w:tcPr>
            <w:tcW w:w="638" w:type="pct"/>
            <w:tcBorders>
              <w:top w:val="single" w:sz="4" w:space="0" w:color="00000A"/>
              <w:left w:val="single" w:sz="4" w:space="0" w:color="00000A"/>
              <w:bottom w:val="single" w:sz="4" w:space="0" w:color="00000A"/>
              <w:right w:val="single" w:sz="4" w:space="0" w:color="00000A"/>
            </w:tcBorders>
            <w:shd w:val="clear" w:color="auto" w:fill="auto"/>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59" w:type="pct"/>
            <w:tcBorders>
              <w:top w:val="single" w:sz="4" w:space="0" w:color="00000A"/>
              <w:left w:val="single" w:sz="4" w:space="0" w:color="00000A"/>
              <w:bottom w:val="single" w:sz="4" w:space="0" w:color="00000A"/>
              <w:right w:val="single" w:sz="4" w:space="0" w:color="00000A"/>
            </w:tcBorders>
            <w:shd w:val="clear" w:color="auto" w:fill="auto"/>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auto"/>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auto"/>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E66D38">
        <w:trPr>
          <w:trHeight w:val="206"/>
        </w:trPr>
        <w:tc>
          <w:tcPr>
            <w:tcW w:w="2170" w:type="pct"/>
            <w:vMerge/>
            <w:tcBorders>
              <w:left w:val="single" w:sz="4" w:space="0" w:color="00000A"/>
              <w:right w:val="single" w:sz="4" w:space="0" w:color="00000A"/>
            </w:tcBorders>
            <w:shd w:val="clear" w:color="auto" w:fill="DEEAF6" w:themeFill="accent1" w:themeFillTint="33"/>
          </w:tcPr>
          <w:p w14:paraId="11E7D62A" w14:textId="77777777" w:rsidR="009B55CF" w:rsidRPr="003C5818" w:rsidRDefault="009B55CF" w:rsidP="009B55CF">
            <w:pPr>
              <w:rPr>
                <w:rFonts w:ascii="Arial" w:hAnsi="Arial" w:cs="Arial"/>
                <w:color w:val="auto"/>
                <w:sz w:val="12"/>
                <w:szCs w:val="12"/>
              </w:rPr>
            </w:pPr>
          </w:p>
        </w:tc>
        <w:tc>
          <w:tcPr>
            <w:tcW w:w="638" w:type="pct"/>
            <w:tcBorders>
              <w:top w:val="single" w:sz="4" w:space="0" w:color="00000A"/>
              <w:left w:val="single" w:sz="4" w:space="0" w:color="00000A"/>
              <w:bottom w:val="single" w:sz="4" w:space="0" w:color="00000A"/>
              <w:right w:val="single" w:sz="4" w:space="0" w:color="00000A"/>
            </w:tcBorders>
            <w:shd w:val="clear" w:color="auto" w:fill="auto"/>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59" w:type="pct"/>
            <w:tcBorders>
              <w:top w:val="single" w:sz="4" w:space="0" w:color="00000A"/>
              <w:left w:val="single" w:sz="4" w:space="0" w:color="00000A"/>
              <w:bottom w:val="single" w:sz="4" w:space="0" w:color="00000A"/>
              <w:right w:val="single" w:sz="4" w:space="0" w:color="00000A"/>
            </w:tcBorders>
            <w:shd w:val="clear" w:color="auto" w:fill="auto"/>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auto"/>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auto"/>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E66D38">
        <w:trPr>
          <w:trHeight w:val="163"/>
        </w:trPr>
        <w:tc>
          <w:tcPr>
            <w:tcW w:w="2170" w:type="pct"/>
            <w:vMerge/>
            <w:tcBorders>
              <w:left w:val="single" w:sz="4" w:space="0" w:color="00000A"/>
              <w:bottom w:val="single" w:sz="4" w:space="0" w:color="00000A"/>
              <w:right w:val="single" w:sz="4" w:space="0" w:color="00000A"/>
            </w:tcBorders>
            <w:shd w:val="clear" w:color="auto" w:fill="DEEAF6" w:themeFill="accent1" w:themeFillTint="33"/>
          </w:tcPr>
          <w:p w14:paraId="0F23E52A" w14:textId="77777777" w:rsidR="009B55CF" w:rsidRPr="003C5818" w:rsidRDefault="009B55CF" w:rsidP="009B55CF">
            <w:pPr>
              <w:rPr>
                <w:rFonts w:ascii="Arial" w:hAnsi="Arial" w:cs="Arial"/>
                <w:color w:val="auto"/>
                <w:sz w:val="12"/>
                <w:szCs w:val="12"/>
              </w:rPr>
            </w:pPr>
          </w:p>
        </w:tc>
        <w:tc>
          <w:tcPr>
            <w:tcW w:w="638" w:type="pct"/>
            <w:tcBorders>
              <w:top w:val="single" w:sz="4" w:space="0" w:color="00000A"/>
              <w:left w:val="single" w:sz="4" w:space="0" w:color="00000A"/>
              <w:bottom w:val="single" w:sz="4" w:space="0" w:color="00000A"/>
              <w:right w:val="single" w:sz="4" w:space="0" w:color="00000A"/>
            </w:tcBorders>
            <w:shd w:val="clear" w:color="auto" w:fill="auto"/>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59" w:type="pct"/>
            <w:tcBorders>
              <w:top w:val="single" w:sz="4" w:space="0" w:color="00000A"/>
              <w:left w:val="single" w:sz="4" w:space="0" w:color="00000A"/>
              <w:bottom w:val="single" w:sz="4" w:space="0" w:color="00000A"/>
              <w:right w:val="single" w:sz="4" w:space="0" w:color="00000A"/>
            </w:tcBorders>
            <w:shd w:val="clear" w:color="auto" w:fill="auto"/>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auto"/>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auto"/>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E66D38">
        <w:trPr>
          <w:trHeight w:val="486"/>
        </w:trPr>
        <w:tc>
          <w:tcPr>
            <w:tcW w:w="2170" w:type="pct"/>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2830" w:type="pct"/>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E66D38">
        <w:trPr>
          <w:trHeight w:val="449"/>
        </w:trPr>
        <w:tc>
          <w:tcPr>
            <w:tcW w:w="2170" w:type="pct"/>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Nel caso di appalti pubblici di lavori l'operatore economico potrà disporre dei seguenti tecnici o organismi tecnici per l'esecuzione dei lavori:</w:t>
            </w:r>
          </w:p>
        </w:tc>
        <w:tc>
          <w:tcPr>
            <w:tcW w:w="2830" w:type="pct"/>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E66D38">
        <w:tc>
          <w:tcPr>
            <w:tcW w:w="2170" w:type="pct"/>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2830" w:type="pct"/>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E66D38">
        <w:tc>
          <w:tcPr>
            <w:tcW w:w="2170" w:type="pct"/>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2830" w:type="pct"/>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E66D38">
        <w:tc>
          <w:tcPr>
            <w:tcW w:w="2170" w:type="pct"/>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2830" w:type="pct"/>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E66D38">
        <w:trPr>
          <w:trHeight w:val="393"/>
        </w:trPr>
        <w:tc>
          <w:tcPr>
            <w:tcW w:w="2170" w:type="pct"/>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2830" w:type="pct"/>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E66D38">
        <w:trPr>
          <w:trHeight w:val="337"/>
        </w:trPr>
        <w:tc>
          <w:tcPr>
            <w:tcW w:w="2170" w:type="pct"/>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2830" w:type="pct"/>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E66D38">
        <w:trPr>
          <w:trHeight w:val="395"/>
        </w:trPr>
        <w:tc>
          <w:tcPr>
            <w:tcW w:w="2170" w:type="pct"/>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2830" w:type="pct"/>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E66D38">
        <w:trPr>
          <w:trHeight w:val="430"/>
        </w:trPr>
        <w:tc>
          <w:tcPr>
            <w:tcW w:w="2170" w:type="pct"/>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2830" w:type="pct"/>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E66D38">
        <w:tc>
          <w:tcPr>
            <w:tcW w:w="2170" w:type="pct"/>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2830" w:type="pct"/>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E66D38">
        <w:tc>
          <w:tcPr>
            <w:tcW w:w="2170" w:type="pct"/>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2830" w:type="pct"/>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E66D38">
        <w:tc>
          <w:tcPr>
            <w:tcW w:w="2170" w:type="pct"/>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2830" w:type="pct"/>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E66D38">
        <w:tc>
          <w:tcPr>
            <w:tcW w:w="2170"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2830"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E66D38">
        <w:trPr>
          <w:trHeight w:val="308"/>
        </w:trPr>
        <w:tc>
          <w:tcPr>
            <w:tcW w:w="2170" w:type="pct"/>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2830" w:type="pct"/>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E66D38">
        <w:trPr>
          <w:trHeight w:val="610"/>
        </w:trPr>
        <w:tc>
          <w:tcPr>
            <w:tcW w:w="2170" w:type="pct"/>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2830" w:type="pct"/>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E66D38">
        <w:trPr>
          <w:trHeight w:val="562"/>
        </w:trPr>
        <w:tc>
          <w:tcPr>
            <w:tcW w:w="2170" w:type="pct"/>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2830" w:type="pct"/>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E66D38">
        <w:trPr>
          <w:trHeight w:val="1150"/>
        </w:trPr>
        <w:tc>
          <w:tcPr>
            <w:tcW w:w="2170" w:type="pct"/>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lastRenderedPageBreak/>
              <w:t>Se la documentazione pertinente è disponibile elettronicamente, indicare:</w:t>
            </w:r>
          </w:p>
        </w:tc>
        <w:tc>
          <w:tcPr>
            <w:tcW w:w="2830" w:type="pct"/>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E66D38">
        <w:trPr>
          <w:trHeight w:val="439"/>
        </w:trPr>
        <w:tc>
          <w:tcPr>
            <w:tcW w:w="2170" w:type="pct"/>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2830" w:type="pct"/>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E66D38">
        <w:trPr>
          <w:trHeight w:val="851"/>
        </w:trPr>
        <w:tc>
          <w:tcPr>
            <w:tcW w:w="2170" w:type="pct"/>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2830" w:type="pct"/>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E66D38">
        <w:trPr>
          <w:trHeight w:val="421"/>
        </w:trPr>
        <w:tc>
          <w:tcPr>
            <w:tcW w:w="2170" w:type="pct"/>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2830" w:type="pct"/>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E66D38">
        <w:trPr>
          <w:trHeight w:val="899"/>
        </w:trPr>
        <w:tc>
          <w:tcPr>
            <w:tcW w:w="2170" w:type="pct"/>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830" w:type="pct"/>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E66D38">
        <w:trPr>
          <w:trHeight w:val="505"/>
        </w:trPr>
        <w:tc>
          <w:tcPr>
            <w:tcW w:w="2170" w:type="pct"/>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2830" w:type="pct"/>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E66D38">
        <w:trPr>
          <w:trHeight w:val="692"/>
        </w:trPr>
        <w:tc>
          <w:tcPr>
            <w:tcW w:w="2170" w:type="pct"/>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2830" w:type="pct"/>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797AF0">
      <w:pPr>
        <w:pStyle w:val="SectionTitle"/>
        <w:spacing w:after="120"/>
        <w:ind w:firstLine="6"/>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C91EAC" w:rsidRPr="003C5818" w14:paraId="394671B4" w14:textId="77777777" w:rsidTr="00797AF0">
        <w:trPr>
          <w:trHeight w:val="349"/>
        </w:trPr>
        <w:tc>
          <w:tcPr>
            <w:tcW w:w="5000" w:type="pct"/>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5000" w:type="pct"/>
        <w:tblCellMar>
          <w:left w:w="93" w:type="dxa"/>
        </w:tblCellMar>
        <w:tblLook w:val="0000" w:firstRow="0" w:lastRow="0" w:firstColumn="0" w:lastColumn="0" w:noHBand="0" w:noVBand="0"/>
      </w:tblPr>
      <w:tblGrid>
        <w:gridCol w:w="5721"/>
        <w:gridCol w:w="5375"/>
      </w:tblGrid>
      <w:tr w:rsidR="003C5818" w:rsidRPr="003C5818" w14:paraId="27CA3E73" w14:textId="77777777" w:rsidTr="00797AF0">
        <w:tc>
          <w:tcPr>
            <w:tcW w:w="2578" w:type="pct"/>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2422" w:type="pct"/>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797AF0">
        <w:trPr>
          <w:trHeight w:val="570"/>
        </w:trPr>
        <w:tc>
          <w:tcPr>
            <w:tcW w:w="2578" w:type="pct"/>
            <w:tcBorders>
              <w:top w:val="single" w:sz="4" w:space="0" w:color="00000A"/>
              <w:left w:val="single" w:sz="4" w:space="0" w:color="00000A"/>
              <w:right w:val="single" w:sz="4" w:space="0" w:color="00000A"/>
            </w:tcBorders>
            <w:shd w:val="clear" w:color="auto" w:fill="DEEAF6" w:themeFill="accent1" w:themeFillTint="33"/>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2422" w:type="pct"/>
            <w:tcBorders>
              <w:top w:val="single" w:sz="4" w:space="0" w:color="00000A"/>
              <w:left w:val="single" w:sz="4" w:space="0" w:color="00000A"/>
              <w:right w:val="single" w:sz="4" w:space="0" w:color="00000A"/>
            </w:tcBorders>
            <w:shd w:val="clear" w:color="auto" w:fill="DEEAF6" w:themeFill="accent1" w:themeFillTint="33"/>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797AF0">
        <w:trPr>
          <w:trHeight w:val="511"/>
        </w:trPr>
        <w:tc>
          <w:tcPr>
            <w:tcW w:w="2578" w:type="pct"/>
            <w:tcBorders>
              <w:left w:val="single" w:sz="4" w:space="0" w:color="00000A"/>
              <w:right w:val="single" w:sz="4" w:space="0" w:color="00000A"/>
            </w:tcBorders>
            <w:shd w:val="clear" w:color="auto" w:fill="DEEAF6" w:themeFill="accent1" w:themeFillTint="33"/>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2422" w:type="pct"/>
            <w:tcBorders>
              <w:left w:val="single" w:sz="4" w:space="0" w:color="00000A"/>
              <w:right w:val="single" w:sz="4" w:space="0" w:color="00000A"/>
            </w:tcBorders>
            <w:shd w:val="clear" w:color="auto" w:fill="DEEAF6" w:themeFill="accent1" w:themeFillTint="33"/>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797AF0">
        <w:trPr>
          <w:trHeight w:val="944"/>
        </w:trPr>
        <w:tc>
          <w:tcPr>
            <w:tcW w:w="2578" w:type="pct"/>
            <w:tcBorders>
              <w:left w:val="single" w:sz="4" w:space="0" w:color="00000A"/>
              <w:bottom w:val="single" w:sz="4" w:space="0" w:color="00000A"/>
              <w:right w:val="single" w:sz="4" w:space="0" w:color="00000A"/>
            </w:tcBorders>
            <w:shd w:val="clear" w:color="auto" w:fill="DEEAF6" w:themeFill="accent1" w:themeFillTint="33"/>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2422" w:type="pct"/>
            <w:tcBorders>
              <w:left w:val="single" w:sz="4" w:space="0" w:color="00000A"/>
              <w:bottom w:val="single" w:sz="4" w:space="0" w:color="00000A"/>
              <w:right w:val="single" w:sz="4" w:space="0" w:color="00000A"/>
            </w:tcBorders>
            <w:shd w:val="clear" w:color="auto" w:fill="DEEAF6" w:themeFill="accent1" w:themeFillTint="33"/>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5900D84" w14:textId="77777777" w:rsidR="00C91EAC"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2CB128A" w14:textId="77777777" w:rsidR="00797AF0" w:rsidRDefault="00797AF0"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AA71755" w14:textId="77777777" w:rsidR="00797AF0" w:rsidRDefault="00797AF0"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1D6EEE" w14:textId="77777777" w:rsidR="00797AF0" w:rsidRDefault="00797AF0"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F2C11A2" w14:textId="7E357427" w:rsidR="00797AF0" w:rsidRPr="003C5818" w:rsidRDefault="00797AF0"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BA4CE4">
        <w:trPr>
          <w:trHeight w:val="504"/>
        </w:trPr>
        <w:tc>
          <w:tcPr>
            <w:tcW w:w="2578" w:type="pct"/>
            <w:tcBorders>
              <w:top w:val="single" w:sz="4" w:space="0" w:color="00000A"/>
              <w:left w:val="single" w:sz="4" w:space="0" w:color="00000A"/>
              <w:bottom w:val="single" w:sz="4" w:space="0" w:color="00000A"/>
              <w:right w:val="single" w:sz="4" w:space="0" w:color="00000A"/>
            </w:tcBorders>
            <w:shd w:val="clear" w:color="auto" w:fill="auto"/>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2422" w:type="pct"/>
            <w:tcBorders>
              <w:top w:val="single" w:sz="4" w:space="0" w:color="00000A"/>
              <w:left w:val="single" w:sz="4" w:space="0" w:color="00000A"/>
              <w:bottom w:val="single" w:sz="4" w:space="0" w:color="00000A"/>
              <w:right w:val="single" w:sz="4" w:space="0" w:color="00000A"/>
            </w:tcBorders>
            <w:shd w:val="clear" w:color="auto" w:fill="auto"/>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BA4CE4">
        <w:trPr>
          <w:trHeight w:val="529"/>
        </w:trPr>
        <w:tc>
          <w:tcPr>
            <w:tcW w:w="2578" w:type="pct"/>
            <w:tcBorders>
              <w:top w:val="single" w:sz="4" w:space="0" w:color="00000A"/>
              <w:left w:val="single" w:sz="4" w:space="0" w:color="00000A"/>
              <w:bottom w:val="single" w:sz="4" w:space="0" w:color="00000A"/>
              <w:right w:val="single" w:sz="4" w:space="0" w:color="00000A"/>
            </w:tcBorders>
            <w:shd w:val="clear" w:color="auto" w:fill="auto"/>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2422" w:type="pct"/>
            <w:tcBorders>
              <w:top w:val="single" w:sz="4" w:space="0" w:color="00000A"/>
              <w:left w:val="single" w:sz="4" w:space="0" w:color="00000A"/>
              <w:bottom w:val="single" w:sz="4" w:space="0" w:color="00000A"/>
              <w:right w:val="single" w:sz="4" w:space="0" w:color="00000A"/>
            </w:tcBorders>
            <w:shd w:val="clear" w:color="auto" w:fill="auto"/>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BA4CE4">
        <w:trPr>
          <w:trHeight w:val="926"/>
        </w:trPr>
        <w:tc>
          <w:tcPr>
            <w:tcW w:w="2578" w:type="pct"/>
            <w:tcBorders>
              <w:top w:val="single" w:sz="4" w:space="0" w:color="00000A"/>
              <w:left w:val="single" w:sz="4" w:space="0" w:color="00000A"/>
              <w:bottom w:val="single" w:sz="4" w:space="0" w:color="00000A"/>
              <w:right w:val="single" w:sz="4" w:space="0" w:color="00000A"/>
            </w:tcBorders>
            <w:shd w:val="clear" w:color="auto" w:fill="auto"/>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2422" w:type="pct"/>
            <w:tcBorders>
              <w:top w:val="single" w:sz="4" w:space="0" w:color="00000A"/>
              <w:left w:val="single" w:sz="4" w:space="0" w:color="00000A"/>
              <w:bottom w:val="single" w:sz="4" w:space="0" w:color="00000A"/>
              <w:right w:val="single" w:sz="4" w:space="0" w:color="00000A"/>
            </w:tcBorders>
            <w:shd w:val="clear" w:color="auto" w:fill="auto"/>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923FC88" w14:textId="77777777" w:rsidR="00FD7F6E" w:rsidRDefault="00FD7F6E" w:rsidP="00FD7F6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49CAB90" w14:textId="77777777" w:rsidR="00797AF0" w:rsidRDefault="00797AF0" w:rsidP="00FD7F6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0A5A8CA" w14:textId="77777777" w:rsidR="00797AF0" w:rsidRDefault="00797AF0" w:rsidP="00FD7F6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70B0C09" w14:textId="77777777" w:rsidR="00797AF0" w:rsidRDefault="00797AF0" w:rsidP="00FD7F6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E1AAFF" w14:textId="0DD98991" w:rsidR="00797AF0" w:rsidRPr="003C5818" w:rsidRDefault="00797AF0"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B15FE6" w:rsidRPr="003C5818" w14:paraId="405C9638" w14:textId="77777777" w:rsidTr="00797AF0">
        <w:trPr>
          <w:trHeight w:val="349"/>
        </w:trPr>
        <w:tc>
          <w:tcPr>
            <w:tcW w:w="5000" w:type="pct"/>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797AF0">
      <w:pPr>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5000" w:type="pct"/>
        <w:tblCellMar>
          <w:left w:w="93" w:type="dxa"/>
        </w:tblCellMar>
        <w:tblLook w:val="0000" w:firstRow="0" w:lastRow="0" w:firstColumn="0" w:lastColumn="0" w:noHBand="0" w:noVBand="0"/>
      </w:tblPr>
      <w:tblGrid>
        <w:gridCol w:w="5723"/>
        <w:gridCol w:w="5373"/>
      </w:tblGrid>
      <w:tr w:rsidR="003C5818" w:rsidRPr="003C5818" w14:paraId="37643C18" w14:textId="77777777" w:rsidTr="00797AF0">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797AF0">
        <w:trPr>
          <w:trHeight w:val="449"/>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797AF0">
        <w:trPr>
          <w:trHeight w:val="436"/>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37745">
              <w:rPr>
                <w:rFonts w:ascii="Arial" w:hAnsi="Arial" w:cs="Arial"/>
                <w:b/>
                <w:color w:val="auto"/>
                <w:sz w:val="12"/>
                <w:szCs w:val="12"/>
              </w:rPr>
            </w:r>
            <w:r w:rsidR="00E377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797AF0">
        <w:trPr>
          <w:trHeight w:val="1001"/>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797AF0">
      <w:pPr>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797AF0">
      <w:pPr>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797AF0" w:rsidRDefault="00A23B3E" w:rsidP="00797AF0">
      <w:pPr>
        <w:pStyle w:val="Paragrafoelenco"/>
        <w:numPr>
          <w:ilvl w:val="0"/>
          <w:numId w:val="54"/>
        </w:numPr>
        <w:jc w:val="both"/>
        <w:rPr>
          <w:rFonts w:ascii="Arial" w:hAnsi="Arial" w:cs="Arial"/>
          <w:i/>
          <w:color w:val="auto"/>
          <w:sz w:val="12"/>
          <w:szCs w:val="12"/>
        </w:rPr>
      </w:pPr>
      <w:r w:rsidRPr="00797AF0">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797AF0">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797AF0">
        <w:rPr>
          <w:rFonts w:ascii="Arial" w:hAnsi="Arial" w:cs="Arial"/>
          <w:color w:val="auto"/>
          <w:sz w:val="12"/>
          <w:szCs w:val="12"/>
        </w:rPr>
        <w:t>)</w:t>
      </w:r>
      <w:r w:rsidRPr="00797AF0">
        <w:rPr>
          <w:rFonts w:ascii="Arial" w:hAnsi="Arial" w:cs="Arial"/>
          <w:i/>
          <w:color w:val="auto"/>
          <w:sz w:val="12"/>
          <w:szCs w:val="12"/>
        </w:rPr>
        <w:t>, oppure</w:t>
      </w:r>
    </w:p>
    <w:p w14:paraId="11C2AA75" w14:textId="77777777" w:rsidR="00A23B3E" w:rsidRPr="003C5818" w:rsidRDefault="00A23B3E" w:rsidP="00797AF0">
      <w:pPr>
        <w:pStyle w:val="Paragrafoelenco"/>
        <w:numPr>
          <w:ilvl w:val="0"/>
          <w:numId w:val="54"/>
        </w:numPr>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09CD130C" w14:textId="77777777" w:rsidR="00422D21" w:rsidRPr="00422D21" w:rsidRDefault="00A23B3E" w:rsidP="00422D21">
      <w:pPr>
        <w:jc w:val="both"/>
        <w:rPr>
          <w:rFonts w:ascii="Arial" w:hAnsi="Arial" w:cs="Arial"/>
          <w:b/>
          <w:color w:val="FF0000"/>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Coni Servizi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Pr="003C5818">
        <w:rPr>
          <w:rFonts w:ascii="Arial" w:hAnsi="Arial" w:cs="Arial"/>
          <w:color w:val="auto"/>
          <w:sz w:val="12"/>
          <w:szCs w:val="12"/>
        </w:rPr>
        <w:t xml:space="preserve"> </w:t>
      </w:r>
      <w:r w:rsidR="00422D21" w:rsidRPr="00422D21">
        <w:rPr>
          <w:rFonts w:ascii="Arial" w:hAnsi="Arial" w:cs="Arial"/>
          <w:b/>
          <w:color w:val="FF0000"/>
          <w:sz w:val="12"/>
          <w:szCs w:val="12"/>
        </w:rPr>
        <w:t>Procedura aperta per la stipula di un Accordo quadro per l’affidamento del servizio di agenzia viaggi e del servizio di gestione integrata delle trasferte per Coni Servizi S.p.A.</w:t>
      </w:r>
    </w:p>
    <w:p w14:paraId="1B607453" w14:textId="77777777" w:rsidR="00422D21" w:rsidRPr="00422D21" w:rsidRDefault="00422D21" w:rsidP="00422D21">
      <w:pPr>
        <w:jc w:val="both"/>
        <w:rPr>
          <w:rFonts w:ascii="Arial" w:hAnsi="Arial" w:cs="Arial"/>
          <w:b/>
          <w:color w:val="FF0000"/>
          <w:sz w:val="12"/>
          <w:szCs w:val="12"/>
        </w:rPr>
      </w:pPr>
      <w:r w:rsidRPr="00422D21">
        <w:rPr>
          <w:rFonts w:ascii="Arial" w:hAnsi="Arial" w:cs="Arial"/>
          <w:b/>
          <w:color w:val="FF0000"/>
          <w:sz w:val="12"/>
          <w:szCs w:val="12"/>
        </w:rPr>
        <w:t>CIG 70239803A9</w:t>
      </w:r>
      <w:r w:rsidRPr="00422D21">
        <w:rPr>
          <w:rFonts w:ascii="Arial" w:hAnsi="Arial" w:cs="Arial"/>
          <w:b/>
          <w:color w:val="FF0000"/>
          <w:sz w:val="12"/>
          <w:szCs w:val="12"/>
        </w:rPr>
        <w:tab/>
      </w:r>
    </w:p>
    <w:p w14:paraId="74120E03" w14:textId="5E5B5A22" w:rsidR="002C6BEF" w:rsidRPr="003C5818" w:rsidRDefault="00422D21" w:rsidP="00422D21">
      <w:pPr>
        <w:jc w:val="both"/>
        <w:rPr>
          <w:rFonts w:ascii="Arial" w:hAnsi="Arial" w:cs="Arial"/>
          <w:i/>
          <w:color w:val="auto"/>
          <w:sz w:val="12"/>
          <w:szCs w:val="12"/>
        </w:rPr>
      </w:pPr>
      <w:r w:rsidRPr="00422D21">
        <w:rPr>
          <w:rFonts w:ascii="Arial" w:hAnsi="Arial" w:cs="Arial"/>
          <w:b/>
          <w:color w:val="FF0000"/>
          <w:sz w:val="12"/>
          <w:szCs w:val="12"/>
        </w:rPr>
        <w:t>R.A. 028/17/PA</w:t>
      </w:r>
    </w:p>
    <w:p w14:paraId="73B07C2D" w14:textId="77777777" w:rsidR="002C6BEF" w:rsidRPr="003C5818" w:rsidRDefault="002C6BEF" w:rsidP="00797AF0">
      <w:pPr>
        <w:jc w:val="both"/>
        <w:rPr>
          <w:rFonts w:ascii="Arial" w:hAnsi="Arial" w:cs="Arial"/>
          <w:i/>
          <w:color w:val="auto"/>
          <w:sz w:val="12"/>
          <w:szCs w:val="12"/>
        </w:rPr>
      </w:pPr>
    </w:p>
    <w:p w14:paraId="5498CA8D" w14:textId="0A788F5F" w:rsidR="00A23B3E" w:rsidRDefault="00A23B3E" w:rsidP="00797AF0">
      <w:pPr>
        <w:jc w:val="both"/>
        <w:rPr>
          <w:rFonts w:ascii="Arial" w:hAnsi="Arial" w:cs="Arial"/>
          <w:color w:val="auto"/>
          <w:sz w:val="12"/>
          <w:szCs w:val="12"/>
        </w:rPr>
      </w:pPr>
      <w:r w:rsidRPr="003C5818">
        <w:rPr>
          <w:rFonts w:ascii="Arial" w:hAnsi="Arial" w:cs="Arial"/>
          <w:color w:val="auto"/>
          <w:sz w:val="12"/>
          <w:szCs w:val="12"/>
        </w:rPr>
        <w:t>Data,</w:t>
      </w:r>
      <w:r w:rsidR="00132941">
        <w:rPr>
          <w:rFonts w:ascii="Arial" w:hAnsi="Arial" w:cs="Arial"/>
          <w:color w:val="auto"/>
          <w:sz w:val="12"/>
          <w:szCs w:val="12"/>
        </w:rPr>
        <w:t xml:space="preserve"> luogo</w:t>
      </w:r>
    </w:p>
    <w:p w14:paraId="746967E0" w14:textId="77777777" w:rsidR="00BA4CE4" w:rsidRPr="003C5818" w:rsidRDefault="00BA4CE4" w:rsidP="00797AF0">
      <w:pPr>
        <w:jc w:val="both"/>
        <w:rPr>
          <w:rFonts w:ascii="Arial" w:hAnsi="Arial" w:cs="Arial"/>
          <w:i/>
          <w:color w:val="auto"/>
          <w:sz w:val="12"/>
          <w:szCs w:val="12"/>
        </w:rPr>
      </w:pPr>
    </w:p>
    <w:p w14:paraId="049F54F9" w14:textId="1B32F1DE" w:rsidR="00A23B3E" w:rsidRPr="003C5818" w:rsidRDefault="00BA4CE4" w:rsidP="007976F8">
      <w:pPr>
        <w:pStyle w:val="Titrearticle"/>
        <w:spacing w:before="120"/>
        <w:jc w:val="both"/>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Pr>
          <w:rFonts w:ascii="Arial" w:hAnsi="Arial" w:cs="Arial"/>
          <w:b/>
          <w:color w:val="auto"/>
          <w:sz w:val="12"/>
          <w:szCs w:val="12"/>
        </w:rPr>
        <w:t xml:space="preserv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797AF0">
      <w:footerReference w:type="default" r:id="rId18"/>
      <w:pgSz w:w="12240" w:h="15840"/>
      <w:pgMar w:top="1440" w:right="567" w:bottom="1440" w:left="567"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549FB" w14:textId="77777777" w:rsidR="00E66D38" w:rsidRDefault="00E66D38">
      <w:pPr>
        <w:spacing w:before="0" w:after="0"/>
      </w:pPr>
      <w:r>
        <w:separator/>
      </w:r>
    </w:p>
  </w:endnote>
  <w:endnote w:type="continuationSeparator" w:id="0">
    <w:p w14:paraId="0C47364B" w14:textId="77777777" w:rsidR="00E66D38" w:rsidRDefault="00E66D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DE05" w14:textId="77777777" w:rsidR="00E66D38" w:rsidRPr="00D509A5" w:rsidRDefault="00E66D38"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E37745">
      <w:rPr>
        <w:rFonts w:ascii="Calibri" w:hAnsi="Calibri"/>
        <w:noProof/>
        <w:sz w:val="20"/>
        <w:szCs w:val="20"/>
      </w:rPr>
      <w:t>16</w:t>
    </w:r>
    <w:r w:rsidRPr="00D509A5">
      <w:rPr>
        <w:rFonts w:ascii="Calibri" w:hAnsi="Calibri"/>
        <w:sz w:val="20"/>
        <w:szCs w:val="20"/>
      </w:rPr>
      <w:fldChar w:fldCharType="end"/>
    </w:r>
  </w:p>
  <w:p w14:paraId="561733E4" w14:textId="77777777" w:rsidR="00E66D38" w:rsidRDefault="00E66D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E7F50" w14:textId="77777777" w:rsidR="00E66D38" w:rsidRDefault="00E66D38">
      <w:pPr>
        <w:spacing w:before="0" w:after="0"/>
      </w:pPr>
      <w:r>
        <w:separator/>
      </w:r>
    </w:p>
  </w:footnote>
  <w:footnote w:type="continuationSeparator" w:id="0">
    <w:p w14:paraId="4D496A39" w14:textId="77777777" w:rsidR="00E66D38" w:rsidRDefault="00E66D38">
      <w:pPr>
        <w:spacing w:before="0" w:after="0"/>
      </w:pPr>
      <w:r>
        <w:continuationSeparator/>
      </w:r>
    </w:p>
  </w:footnote>
  <w:footnote w:id="1">
    <w:p w14:paraId="00078A0D" w14:textId="77777777" w:rsidR="00E66D38" w:rsidRPr="002C6BEF" w:rsidRDefault="00E66D38" w:rsidP="00732324">
      <w:pPr>
        <w:tabs>
          <w:tab w:val="left" w:pos="-426"/>
        </w:tabs>
        <w:spacing w:after="0"/>
        <w:ind w:left="851"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E66D38" w:rsidRPr="002C6BEF" w:rsidRDefault="00E66D38" w:rsidP="00732324">
      <w:pPr>
        <w:pStyle w:val="Testonotaapidipagina1"/>
        <w:tabs>
          <w:tab w:val="left" w:pos="-426"/>
        </w:tabs>
        <w:spacing w:before="12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E66D38" w:rsidRPr="002C6BEF" w:rsidRDefault="00E66D38"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E66D38" w:rsidRPr="002C6BEF" w:rsidRDefault="00E66D38"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E66D38" w:rsidRPr="002C6BEF" w:rsidRDefault="00E66D38"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0115FB30" w:rsidR="00E66D38" w:rsidRPr="002C6BEF" w:rsidRDefault="00E66D38"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Ripetere le informazioni per ogni persona di contatto tante volte quanto necessario.</w:t>
      </w:r>
    </w:p>
  </w:footnote>
  <w:footnote w:id="7">
    <w:p w14:paraId="41F3A7D8" w14:textId="77777777" w:rsidR="00E66D38" w:rsidRPr="002C6BEF" w:rsidRDefault="00E66D38" w:rsidP="00732324">
      <w:pPr>
        <w:tabs>
          <w:tab w:val="left" w:pos="-426"/>
        </w:tabs>
        <w:spacing w:after="0"/>
        <w:ind w:left="851"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E66D38" w:rsidRPr="002C6BEF" w:rsidRDefault="00E66D38" w:rsidP="00732324">
      <w:pPr>
        <w:pStyle w:val="Testonotaapidipagina1"/>
        <w:tabs>
          <w:tab w:val="left" w:pos="-426"/>
        </w:tabs>
        <w:spacing w:before="120"/>
        <w:ind w:left="567" w:firstLine="284"/>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E66D38" w:rsidRPr="002C6BEF" w:rsidRDefault="00E66D38" w:rsidP="00732324">
      <w:pPr>
        <w:pStyle w:val="Testonotaapidipagina1"/>
        <w:tabs>
          <w:tab w:val="left" w:pos="-426"/>
        </w:tabs>
        <w:spacing w:before="120"/>
        <w:ind w:left="567" w:firstLine="284"/>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E66D38" w:rsidRPr="002C6BEF" w:rsidRDefault="00E66D38" w:rsidP="00732324">
      <w:pPr>
        <w:pStyle w:val="Testonotaapidipagina1"/>
        <w:tabs>
          <w:tab w:val="left" w:pos="-426"/>
        </w:tabs>
        <w:spacing w:before="120"/>
        <w:ind w:left="567" w:firstLine="284"/>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E66D38" w:rsidRPr="002C6BEF" w:rsidRDefault="00E66D38"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E66D38" w:rsidRPr="002C6BEF" w:rsidRDefault="00E66D38"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22ADF5C" w14:textId="77777777" w:rsidR="00E66D38" w:rsidRPr="002C6BEF" w:rsidRDefault="00E66D38"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E66D38" w:rsidRPr="002C6BEF" w:rsidRDefault="00E66D38"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E66D38" w:rsidRPr="002C6BEF" w:rsidRDefault="00E66D38"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E66D38" w:rsidRPr="002C6BEF" w:rsidRDefault="00E66D38"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E66D38" w:rsidRPr="002C6BEF" w:rsidRDefault="00E66D38"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E66D38" w:rsidRPr="002C6BEF" w:rsidRDefault="00E66D38"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E66D38" w:rsidRPr="002C6BEF" w:rsidRDefault="00E66D38"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E66D38" w:rsidRPr="002C6BEF" w:rsidRDefault="00E66D38" w:rsidP="00732324">
      <w:pPr>
        <w:tabs>
          <w:tab w:val="left" w:pos="-426"/>
        </w:tabs>
        <w:spacing w:after="0"/>
        <w:ind w:left="851"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732324">
        <w:rPr>
          <w:rFonts w:ascii="Arial" w:hAnsi="Arial" w:cs="Arial"/>
          <w:color w:val="000000"/>
          <w:sz w:val="12"/>
          <w:szCs w:val="12"/>
        </w:rPr>
        <w:t>Q</w:t>
      </w:r>
      <w:r w:rsidRPr="00732324">
        <w:rPr>
          <w:rStyle w:val="DeltaViewInsertion"/>
          <w:rFonts w:ascii="Arial" w:hAnsi="Arial" w:cs="Arial"/>
          <w:b w:val="0"/>
          <w:color w:val="000000"/>
          <w:w w:val="0"/>
          <w:sz w:val="12"/>
          <w:szCs w:val="12"/>
        </w:rPr>
        <w:t>uali</w:t>
      </w:r>
      <w:r w:rsidRPr="002C6BEF">
        <w:rPr>
          <w:rStyle w:val="DeltaViewInsertion"/>
          <w:rFonts w:ascii="Arial" w:hAnsi="Arial" w:cs="Arial"/>
          <w:b w:val="0"/>
          <w:i w:val="0"/>
          <w:color w:val="000000"/>
          <w:w w:val="0"/>
          <w:sz w:val="12"/>
          <w:szCs w:val="12"/>
        </w:rPr>
        <w:t xml:space="preserve">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E66D38" w:rsidRPr="002C6BEF" w:rsidRDefault="00E66D38"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E66D38" w:rsidRPr="002C6BEF" w:rsidRDefault="00E66D38"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E66D38" w:rsidRPr="002C6BEF" w:rsidRDefault="00E66D38"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E66D38" w:rsidRPr="002C6BEF" w:rsidRDefault="00E66D38"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E66D38" w:rsidRPr="002C6BEF" w:rsidRDefault="00E66D38"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E66D38" w:rsidRPr="002C6BEF" w:rsidRDefault="00E66D38"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E66D38" w:rsidRPr="005C6A4A" w:rsidRDefault="00E66D38" w:rsidP="00732324">
      <w:pPr>
        <w:tabs>
          <w:tab w:val="left" w:pos="-426"/>
        </w:tabs>
        <w:spacing w:after="0"/>
        <w:ind w:left="851" w:hanging="284"/>
        <w:contextualSpacing/>
        <w:jc w:val="both"/>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E66D38" w:rsidRPr="002C6BEF" w:rsidRDefault="00E66D38" w:rsidP="0042761F">
      <w:pPr>
        <w:tabs>
          <w:tab w:val="left" w:pos="-426"/>
        </w:tabs>
        <w:spacing w:after="0"/>
        <w:ind w:left="851"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42761F">
        <w:rPr>
          <w:rFonts w:ascii="Arial" w:hAnsi="Arial" w:cs="Arial"/>
          <w:b/>
          <w:sz w:val="12"/>
          <w:szCs w:val="12"/>
        </w:rPr>
        <w:t>Ripetere</w:t>
      </w:r>
      <w:r w:rsidRPr="002C6BEF">
        <w:rPr>
          <w:rFonts w:ascii="Arial" w:hAnsi="Arial" w:cs="Arial"/>
          <w:sz w:val="12"/>
          <w:szCs w:val="12"/>
        </w:rPr>
        <w:t xml:space="preserve"> tante volte quanto necessario.</w:t>
      </w:r>
    </w:p>
  </w:footnote>
  <w:footnote w:id="26">
    <w:p w14:paraId="2A7F9359" w14:textId="77777777" w:rsidR="00E66D38" w:rsidRPr="002C6BEF" w:rsidRDefault="00E66D38"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42761F">
        <w:rPr>
          <w:rFonts w:ascii="Arial" w:hAnsi="Arial" w:cs="Arial"/>
          <w:b/>
          <w:sz w:val="12"/>
          <w:szCs w:val="12"/>
        </w:rPr>
        <w:t>Conformemente</w:t>
      </w:r>
      <w:r w:rsidRPr="002C6BEF">
        <w:rPr>
          <w:rFonts w:ascii="Arial" w:hAnsi="Arial" w:cs="Arial"/>
          <w:sz w:val="12"/>
          <w:szCs w:val="12"/>
        </w:rPr>
        <w:t xml:space="preserv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E66D38" w:rsidRPr="002C6BEF" w:rsidRDefault="00E66D38"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Solo </w:t>
      </w:r>
      <w:r w:rsidRPr="0042761F">
        <w:rPr>
          <w:rFonts w:ascii="Arial" w:hAnsi="Arial" w:cs="Arial"/>
          <w:b/>
          <w:sz w:val="12"/>
          <w:szCs w:val="12"/>
        </w:rPr>
        <w:t>se</w:t>
      </w:r>
      <w:r w:rsidRPr="002C6BEF">
        <w:rPr>
          <w:rFonts w:ascii="Arial" w:hAnsi="Arial" w:cs="Arial"/>
          <w:sz w:val="12"/>
          <w:szCs w:val="12"/>
        </w:rPr>
        <w:t xml:space="preserve"> consentito dall'avviso o bando pertinente o dai documenti di gara.</w:t>
      </w:r>
    </w:p>
  </w:footnote>
  <w:footnote w:id="28">
    <w:p w14:paraId="0CB6BAB8" w14:textId="77777777" w:rsidR="00E66D38" w:rsidRPr="002C6BEF" w:rsidRDefault="00E66D38"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 xml:space="preserve">Solo </w:t>
      </w:r>
      <w:r w:rsidRPr="0042761F">
        <w:rPr>
          <w:rFonts w:ascii="Arial" w:hAnsi="Arial" w:cs="Arial"/>
          <w:b/>
          <w:sz w:val="12"/>
          <w:szCs w:val="12"/>
        </w:rPr>
        <w:t>se</w:t>
      </w:r>
      <w:r w:rsidRPr="002C6BEF">
        <w:rPr>
          <w:rFonts w:ascii="Arial" w:hAnsi="Arial" w:cs="Arial"/>
          <w:sz w:val="12"/>
          <w:szCs w:val="12"/>
        </w:rPr>
        <w:t xml:space="preserve"> consentito dall'avviso o bando pertinente o dai documenti di gara.</w:t>
      </w:r>
    </w:p>
  </w:footnote>
  <w:footnote w:id="29">
    <w:p w14:paraId="5925D41F" w14:textId="77777777" w:rsidR="00E66D38" w:rsidRPr="002C6BEF" w:rsidRDefault="00E66D38"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Ad </w:t>
      </w:r>
      <w:r w:rsidRPr="0042761F">
        <w:rPr>
          <w:rFonts w:ascii="Arial" w:hAnsi="Arial" w:cs="Arial"/>
          <w:b/>
          <w:sz w:val="12"/>
          <w:szCs w:val="12"/>
        </w:rPr>
        <w:t>esempio</w:t>
      </w:r>
      <w:r w:rsidRPr="002C6BEF">
        <w:rPr>
          <w:rFonts w:ascii="Arial" w:hAnsi="Arial" w:cs="Arial"/>
          <w:sz w:val="12"/>
          <w:szCs w:val="12"/>
        </w:rPr>
        <w:t>, rapporto tra attività e passività.</w:t>
      </w:r>
    </w:p>
  </w:footnote>
  <w:footnote w:id="30">
    <w:p w14:paraId="1B479AB5" w14:textId="77777777" w:rsidR="00E66D38" w:rsidRPr="002C6BEF" w:rsidRDefault="00E66D38"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Ad </w:t>
      </w:r>
      <w:r w:rsidRPr="0042761F">
        <w:rPr>
          <w:rFonts w:ascii="Arial" w:hAnsi="Arial" w:cs="Arial"/>
          <w:b/>
          <w:sz w:val="12"/>
          <w:szCs w:val="12"/>
        </w:rPr>
        <w:t>esempio</w:t>
      </w:r>
      <w:r w:rsidRPr="002C6BEF">
        <w:rPr>
          <w:rFonts w:ascii="Arial" w:hAnsi="Arial" w:cs="Arial"/>
          <w:sz w:val="12"/>
          <w:szCs w:val="12"/>
        </w:rPr>
        <w:t>, rapporto tra attività e passività.</w:t>
      </w:r>
    </w:p>
  </w:footnote>
  <w:footnote w:id="31">
    <w:p w14:paraId="2506C562" w14:textId="77777777" w:rsidR="00E66D38" w:rsidRPr="002C6BEF" w:rsidRDefault="00E66D38"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42761F">
        <w:rPr>
          <w:rFonts w:ascii="Arial" w:hAnsi="Arial" w:cs="Arial"/>
          <w:b/>
          <w:sz w:val="12"/>
          <w:szCs w:val="12"/>
        </w:rPr>
        <w:t>Ripetere</w:t>
      </w:r>
      <w:r w:rsidRPr="002C6BEF">
        <w:rPr>
          <w:rFonts w:ascii="Arial" w:hAnsi="Arial" w:cs="Arial"/>
          <w:sz w:val="12"/>
          <w:szCs w:val="12"/>
        </w:rPr>
        <w:t xml:space="preserve"> tante volte quanto necessario.</w:t>
      </w:r>
    </w:p>
  </w:footnote>
  <w:footnote w:id="32">
    <w:p w14:paraId="0FCEF9DA" w14:textId="1CD7CE9D" w:rsidR="00E66D38" w:rsidRPr="002C6BEF" w:rsidRDefault="00E66D38" w:rsidP="0042761F">
      <w:pPr>
        <w:tabs>
          <w:tab w:val="left" w:pos="-426"/>
        </w:tabs>
        <w:spacing w:after="0"/>
        <w:ind w:left="851"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w:t>
      </w:r>
      <w:r w:rsidRPr="0042761F">
        <w:rPr>
          <w:rFonts w:ascii="Arial" w:hAnsi="Arial" w:cs="Arial"/>
          <w:b/>
          <w:sz w:val="12"/>
          <w:szCs w:val="12"/>
        </w:rPr>
        <w:t>amministrazioni</w:t>
      </w:r>
      <w:r w:rsidRPr="002C6BEF">
        <w:rPr>
          <w:rFonts w:ascii="Arial" w:hAnsi="Arial" w:cs="Arial"/>
          <w:sz w:val="12"/>
          <w:szCs w:val="12"/>
        </w:rPr>
        <w:t xml:space="preserve">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E66D38" w:rsidRPr="002C6BEF" w:rsidRDefault="00E66D38" w:rsidP="0042761F">
      <w:pPr>
        <w:tabs>
          <w:tab w:val="left" w:pos="-426"/>
        </w:tabs>
        <w:spacing w:after="0"/>
        <w:ind w:left="851"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w:t>
      </w:r>
      <w:r w:rsidRPr="0042761F">
        <w:rPr>
          <w:rFonts w:ascii="Arial" w:hAnsi="Arial" w:cs="Arial"/>
          <w:sz w:val="12"/>
          <w:szCs w:val="12"/>
        </w:rPr>
        <w:t>altri</w:t>
      </w:r>
      <w:r w:rsidRPr="002C6BEF">
        <w:rPr>
          <w:rFonts w:ascii="Arial" w:hAnsi="Arial" w:cs="Arial"/>
          <w:sz w:val="12"/>
          <w:szCs w:val="12"/>
        </w:rPr>
        <w:t xml:space="preserve">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E66D38" w:rsidRPr="002C6BEF" w:rsidRDefault="00E66D38" w:rsidP="0042761F">
      <w:pPr>
        <w:tabs>
          <w:tab w:val="left" w:pos="-434"/>
        </w:tabs>
        <w:spacing w:after="0"/>
        <w:ind w:left="851"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5DB66AE2" w:rsidR="00E66D38" w:rsidRPr="002C6BEF" w:rsidRDefault="00E66D38" w:rsidP="0042761F">
      <w:pPr>
        <w:tabs>
          <w:tab w:val="left" w:pos="-426"/>
        </w:tabs>
        <w:spacing w:after="0"/>
        <w:ind w:left="851"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Pr>
          <w:rFonts w:ascii="Arial" w:hAnsi="Arial" w:cs="Arial"/>
          <w:sz w:val="12"/>
          <w:szCs w:val="12"/>
        </w:rPr>
        <w:tab/>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1C3CA5EE" w:rsidR="00E66D38" w:rsidRPr="002C6BEF" w:rsidRDefault="00E66D38"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E66D38" w:rsidRPr="002C6BEF" w:rsidRDefault="00E66D38"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E66D38" w:rsidRPr="002C6BEF" w:rsidRDefault="00E66D38"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E66D38" w:rsidRPr="002C6BEF" w:rsidRDefault="00E66D38"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E66D38" w:rsidRPr="002C6BEF" w:rsidRDefault="00E66D38"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E66D38" w:rsidRPr="002C6BEF" w:rsidRDefault="00E66D38"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1F3B407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BD91975"/>
    <w:multiLevelType w:val="hybridMultilevel"/>
    <w:tmpl w:val="608E98D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7"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540A4F08"/>
    <w:multiLevelType w:val="hybridMultilevel"/>
    <w:tmpl w:val="4BCC31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6"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8" w15:restartNumberingAfterBreak="0">
    <w:nsid w:val="6040316E"/>
    <w:multiLevelType w:val="hybridMultilevel"/>
    <w:tmpl w:val="1D245D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644615AF"/>
    <w:multiLevelType w:val="hybridMultilevel"/>
    <w:tmpl w:val="311C8B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62"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9"/>
  </w:num>
  <w:num w:numId="9">
    <w:abstractNumId w:val="27"/>
  </w:num>
  <w:num w:numId="10">
    <w:abstractNumId w:val="26"/>
  </w:num>
  <w:num w:numId="11">
    <w:abstractNumId w:val="23"/>
  </w:num>
  <w:num w:numId="12">
    <w:abstractNumId w:val="36"/>
  </w:num>
  <w:num w:numId="13">
    <w:abstractNumId w:val="50"/>
  </w:num>
  <w:num w:numId="14">
    <w:abstractNumId w:val="57"/>
  </w:num>
  <w:num w:numId="15">
    <w:abstractNumId w:val="19"/>
  </w:num>
  <w:num w:numId="16">
    <w:abstractNumId w:val="31"/>
  </w:num>
  <w:num w:numId="17">
    <w:abstractNumId w:val="38"/>
  </w:num>
  <w:num w:numId="18">
    <w:abstractNumId w:val="16"/>
  </w:num>
  <w:num w:numId="19">
    <w:abstractNumId w:val="22"/>
  </w:num>
  <w:num w:numId="20">
    <w:abstractNumId w:val="41"/>
  </w:num>
  <w:num w:numId="21">
    <w:abstractNumId w:val="48"/>
  </w:num>
  <w:num w:numId="22">
    <w:abstractNumId w:val="61"/>
  </w:num>
  <w:num w:numId="23">
    <w:abstractNumId w:val="35"/>
  </w:num>
  <w:num w:numId="24">
    <w:abstractNumId w:val="53"/>
  </w:num>
  <w:num w:numId="25">
    <w:abstractNumId w:val="20"/>
  </w:num>
  <w:num w:numId="26">
    <w:abstractNumId w:val="25"/>
  </w:num>
  <w:num w:numId="27">
    <w:abstractNumId w:val="18"/>
  </w:num>
  <w:num w:numId="28">
    <w:abstractNumId w:val="56"/>
  </w:num>
  <w:num w:numId="29">
    <w:abstractNumId w:val="33"/>
  </w:num>
  <w:num w:numId="30">
    <w:abstractNumId w:val="44"/>
  </w:num>
  <w:num w:numId="31">
    <w:abstractNumId w:val="21"/>
  </w:num>
  <w:num w:numId="32">
    <w:abstractNumId w:val="17"/>
  </w:num>
  <w:num w:numId="33">
    <w:abstractNumId w:val="14"/>
  </w:num>
  <w:num w:numId="34">
    <w:abstractNumId w:val="34"/>
  </w:num>
  <w:num w:numId="35">
    <w:abstractNumId w:val="30"/>
  </w:num>
  <w:num w:numId="36">
    <w:abstractNumId w:val="32"/>
  </w:num>
  <w:num w:numId="37">
    <w:abstractNumId w:val="45"/>
  </w:num>
  <w:num w:numId="38">
    <w:abstractNumId w:val="54"/>
  </w:num>
  <w:num w:numId="39">
    <w:abstractNumId w:val="47"/>
  </w:num>
  <w:num w:numId="40">
    <w:abstractNumId w:val="28"/>
  </w:num>
  <w:num w:numId="41">
    <w:abstractNumId w:val="43"/>
  </w:num>
  <w:num w:numId="42">
    <w:abstractNumId w:val="42"/>
  </w:num>
  <w:num w:numId="43">
    <w:abstractNumId w:val="62"/>
  </w:num>
  <w:num w:numId="44">
    <w:abstractNumId w:val="59"/>
  </w:num>
  <w:num w:numId="45">
    <w:abstractNumId w:val="15"/>
  </w:num>
  <w:num w:numId="46">
    <w:abstractNumId w:val="39"/>
  </w:num>
  <w:num w:numId="47">
    <w:abstractNumId w:val="52"/>
  </w:num>
  <w:num w:numId="48">
    <w:abstractNumId w:val="55"/>
  </w:num>
  <w:num w:numId="49">
    <w:abstractNumId w:val="46"/>
  </w:num>
  <w:num w:numId="50">
    <w:abstractNumId w:val="29"/>
  </w:num>
  <w:num w:numId="51">
    <w:abstractNumId w:val="37"/>
  </w:num>
  <w:num w:numId="52">
    <w:abstractNumId w:val="40"/>
  </w:num>
  <w:num w:numId="53">
    <w:abstractNumId w:val="24"/>
  </w:num>
  <w:num w:numId="54">
    <w:abstractNumId w:val="51"/>
  </w:num>
  <w:num w:numId="55">
    <w:abstractNumId w:val="58"/>
  </w:num>
  <w:num w:numId="56">
    <w:abstractNumId w:val="6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12svrWblMSyVMSPim3ThoJ6Rpmyx+bujjcaZvvCyCLnG6VobosVflOb/SuFiAikfQqRKluO2LxvwoX2/1e0mWw==" w:salt="26N76rERRTdcW7CnxriUWA=="/>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F"/>
    <w:rsid w:val="000116F7"/>
    <w:rsid w:val="00023AC1"/>
    <w:rsid w:val="00025952"/>
    <w:rsid w:val="000576F3"/>
    <w:rsid w:val="0007033F"/>
    <w:rsid w:val="00076DCA"/>
    <w:rsid w:val="000953DC"/>
    <w:rsid w:val="000A7B33"/>
    <w:rsid w:val="000B5314"/>
    <w:rsid w:val="000B78A8"/>
    <w:rsid w:val="000C6039"/>
    <w:rsid w:val="000E5FBC"/>
    <w:rsid w:val="00121BF6"/>
    <w:rsid w:val="00132941"/>
    <w:rsid w:val="00167CDF"/>
    <w:rsid w:val="001752F0"/>
    <w:rsid w:val="00192DFE"/>
    <w:rsid w:val="001A179C"/>
    <w:rsid w:val="001B5CE3"/>
    <w:rsid w:val="001D3A2B"/>
    <w:rsid w:val="001D56C2"/>
    <w:rsid w:val="001F35A9"/>
    <w:rsid w:val="00211647"/>
    <w:rsid w:val="00224EEC"/>
    <w:rsid w:val="002256C6"/>
    <w:rsid w:val="00226A41"/>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5818"/>
    <w:rsid w:val="003D68D2"/>
    <w:rsid w:val="003E60D1"/>
    <w:rsid w:val="003E7810"/>
    <w:rsid w:val="00422D21"/>
    <w:rsid w:val="004234D1"/>
    <w:rsid w:val="0042761F"/>
    <w:rsid w:val="00435909"/>
    <w:rsid w:val="00474C0D"/>
    <w:rsid w:val="004E585C"/>
    <w:rsid w:val="00516CEA"/>
    <w:rsid w:val="00526380"/>
    <w:rsid w:val="005309A4"/>
    <w:rsid w:val="00542F61"/>
    <w:rsid w:val="00574701"/>
    <w:rsid w:val="0058406C"/>
    <w:rsid w:val="005B3B08"/>
    <w:rsid w:val="005C49E6"/>
    <w:rsid w:val="005C6A4A"/>
    <w:rsid w:val="005E2955"/>
    <w:rsid w:val="00625142"/>
    <w:rsid w:val="00635C8F"/>
    <w:rsid w:val="0064014A"/>
    <w:rsid w:val="006422EA"/>
    <w:rsid w:val="006458F8"/>
    <w:rsid w:val="00661E5A"/>
    <w:rsid w:val="006879D2"/>
    <w:rsid w:val="006947C6"/>
    <w:rsid w:val="006A157A"/>
    <w:rsid w:val="006A5E21"/>
    <w:rsid w:val="006B430C"/>
    <w:rsid w:val="006B4D39"/>
    <w:rsid w:val="006F3D34"/>
    <w:rsid w:val="00732324"/>
    <w:rsid w:val="0073603F"/>
    <w:rsid w:val="00766402"/>
    <w:rsid w:val="007756D9"/>
    <w:rsid w:val="0078246D"/>
    <w:rsid w:val="007976F8"/>
    <w:rsid w:val="00797AF0"/>
    <w:rsid w:val="007A7A42"/>
    <w:rsid w:val="007B50B2"/>
    <w:rsid w:val="007C64B6"/>
    <w:rsid w:val="00813CA5"/>
    <w:rsid w:val="008154AA"/>
    <w:rsid w:val="008813DC"/>
    <w:rsid w:val="00883F1F"/>
    <w:rsid w:val="0089654F"/>
    <w:rsid w:val="008B258E"/>
    <w:rsid w:val="008C7305"/>
    <w:rsid w:val="008C734C"/>
    <w:rsid w:val="008E3A62"/>
    <w:rsid w:val="008F12E6"/>
    <w:rsid w:val="00900583"/>
    <w:rsid w:val="00934658"/>
    <w:rsid w:val="00946248"/>
    <w:rsid w:val="009644B4"/>
    <w:rsid w:val="009B55CF"/>
    <w:rsid w:val="009B6A2D"/>
    <w:rsid w:val="009D132C"/>
    <w:rsid w:val="009E204E"/>
    <w:rsid w:val="009E34E5"/>
    <w:rsid w:val="00A117E2"/>
    <w:rsid w:val="00A23B3E"/>
    <w:rsid w:val="00A30CBB"/>
    <w:rsid w:val="00A33119"/>
    <w:rsid w:val="00A46950"/>
    <w:rsid w:val="00A77D4B"/>
    <w:rsid w:val="00AA2252"/>
    <w:rsid w:val="00AA5F93"/>
    <w:rsid w:val="00AB77AF"/>
    <w:rsid w:val="00AD12B5"/>
    <w:rsid w:val="00AE5CFF"/>
    <w:rsid w:val="00AE7156"/>
    <w:rsid w:val="00B15FE6"/>
    <w:rsid w:val="00B27EAB"/>
    <w:rsid w:val="00B32C28"/>
    <w:rsid w:val="00B64AE6"/>
    <w:rsid w:val="00B80BA0"/>
    <w:rsid w:val="00B91406"/>
    <w:rsid w:val="00BA4CE4"/>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F449A"/>
    <w:rsid w:val="00D11069"/>
    <w:rsid w:val="00D27DB2"/>
    <w:rsid w:val="00D46799"/>
    <w:rsid w:val="00D509A5"/>
    <w:rsid w:val="00D64744"/>
    <w:rsid w:val="00D77666"/>
    <w:rsid w:val="00D92A41"/>
    <w:rsid w:val="00D93877"/>
    <w:rsid w:val="00DA7329"/>
    <w:rsid w:val="00DB14CC"/>
    <w:rsid w:val="00DE27C1"/>
    <w:rsid w:val="00DE4996"/>
    <w:rsid w:val="00E0264E"/>
    <w:rsid w:val="00E23C32"/>
    <w:rsid w:val="00E37745"/>
    <w:rsid w:val="00E47BDE"/>
    <w:rsid w:val="00E66D38"/>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58888AA8"/>
  <w15:chartTrackingRefBased/>
  <w15:docId w15:val="{64565C16-E52F-4C2B-BB6F-5C00491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5E1CB-A52B-410E-8211-A59BF66EF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158</TotalTime>
  <Pages>21</Pages>
  <Words>10298</Words>
  <Characters>58700</Characters>
  <Application>Microsoft Office Word</Application>
  <DocSecurity>0</DocSecurity>
  <Lines>489</Lines>
  <Paragraphs>137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68861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Coppola Mario</cp:lastModifiedBy>
  <cp:revision>17</cp:revision>
  <cp:lastPrinted>2016-08-31T08:45:00Z</cp:lastPrinted>
  <dcterms:created xsi:type="dcterms:W3CDTF">2016-09-02T14:05:00Z</dcterms:created>
  <dcterms:modified xsi:type="dcterms:W3CDTF">2017-03-28T09:26:00Z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