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2A28B60D" w14:textId="77777777" w:rsidR="00807969" w:rsidRDefault="00A6104B" w:rsidP="00807969">
      <w:pPr>
        <w:tabs>
          <w:tab w:val="left" w:pos="1134"/>
          <w:tab w:val="left" w:pos="2835"/>
        </w:tabs>
        <w:spacing w:after="0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</w:t>
      </w:r>
      <w:r w:rsidR="00F81777">
        <w:rPr>
          <w:rFonts w:ascii="Arial" w:hAnsi="Arial" w:cs="Arial"/>
          <w:b/>
          <w:bCs/>
        </w:rPr>
        <w:t>aperta</w:t>
      </w:r>
      <w:r w:rsidR="00182F1A" w:rsidRPr="00182F1A">
        <w:rPr>
          <w:rFonts w:ascii="Arial" w:hAnsi="Arial" w:cs="Arial"/>
          <w:b/>
          <w:bCs/>
        </w:rPr>
        <w:t xml:space="preserve"> per </w:t>
      </w:r>
      <w:r w:rsidR="00807969" w:rsidRPr="00807969">
        <w:rPr>
          <w:rFonts w:ascii="Arial" w:hAnsi="Arial" w:cs="Arial"/>
          <w:b/>
          <w:bCs/>
        </w:rPr>
        <w:t>Procedura aperta per l’affidamento del servizio tecnico di “Pianificazione strategica” relativo alle attività progettuali della Direzione Marketing della Coni Servizi S.p.A.</w:t>
      </w:r>
    </w:p>
    <w:p w14:paraId="6796DF40" w14:textId="77E12FE1" w:rsidR="00287085" w:rsidRPr="00807969" w:rsidRDefault="00807969" w:rsidP="00807969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807969">
        <w:rPr>
          <w:rFonts w:ascii="Arial" w:hAnsi="Arial" w:cs="Arial"/>
          <w:b/>
          <w:bCs/>
        </w:rPr>
        <w:t>CIG 77292391CD - RA 079/18/PA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EE12FF">
      <w:pPr>
        <w:pStyle w:val="sche3"/>
        <w:spacing w:before="120" w:after="60" w:line="360" w:lineRule="auto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807969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807969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807969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807969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807969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807969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807969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807969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807969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14:paraId="1CF454A8" w14:textId="77777777" w:rsidTr="00807969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807969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807969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807969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8079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8079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8079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8079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807969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807969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807969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807969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807969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807969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807969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807969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8079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8079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807969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8079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8079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8079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8079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8079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807969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</w:r>
            <w:r w:rsidR="003072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859"/>
        <w:gridCol w:w="1565"/>
        <w:gridCol w:w="1385"/>
        <w:gridCol w:w="1398"/>
        <w:gridCol w:w="1398"/>
        <w:gridCol w:w="1619"/>
      </w:tblGrid>
      <w:tr w:rsidR="00807969" w:rsidRPr="00182F1A" w14:paraId="7E446550" w14:textId="73D5F86F" w:rsidTr="00807969">
        <w:tc>
          <w:tcPr>
            <w:tcW w:w="938" w:type="pct"/>
            <w:gridSpan w:val="2"/>
            <w:shd w:val="clear" w:color="auto" w:fill="00529E"/>
            <w:vAlign w:val="center"/>
          </w:tcPr>
          <w:p w14:paraId="7A51E34F" w14:textId="77777777" w:rsidR="00807969" w:rsidRPr="00182F1A" w:rsidRDefault="00807969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863" w:type="pct"/>
            <w:shd w:val="clear" w:color="auto" w:fill="00529E"/>
            <w:vAlign w:val="center"/>
          </w:tcPr>
          <w:p w14:paraId="328A3E3E" w14:textId="1C76C956" w:rsidR="00807969" w:rsidRPr="00182F1A" w:rsidRDefault="00807969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764" w:type="pct"/>
            <w:shd w:val="clear" w:color="auto" w:fill="00529E"/>
            <w:vAlign w:val="center"/>
          </w:tcPr>
          <w:p w14:paraId="7C82A3C4" w14:textId="460F8919" w:rsidR="00807969" w:rsidRPr="00182F1A" w:rsidRDefault="00807969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  <w:tc>
          <w:tcPr>
            <w:tcW w:w="771" w:type="pct"/>
            <w:shd w:val="clear" w:color="auto" w:fill="00529E"/>
          </w:tcPr>
          <w:p w14:paraId="79EE4A46" w14:textId="7BAAE977" w:rsidR="00807969" w:rsidRPr="00182F1A" w:rsidRDefault="00807969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771" w:type="pct"/>
            <w:shd w:val="clear" w:color="auto" w:fill="00529E"/>
            <w:vAlign w:val="center"/>
          </w:tcPr>
          <w:p w14:paraId="3AD18ED7" w14:textId="0FAD7435" w:rsidR="00807969" w:rsidRPr="00182F1A" w:rsidRDefault="00807969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80796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893" w:type="pct"/>
            <w:shd w:val="clear" w:color="auto" w:fill="00529E"/>
            <w:vAlign w:val="center"/>
          </w:tcPr>
          <w:p w14:paraId="146192AB" w14:textId="6F430F76" w:rsidR="00807969" w:rsidRPr="00182F1A" w:rsidRDefault="00807969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807969" w:rsidRPr="00182F1A" w14:paraId="2503A378" w14:textId="4F3F10D2" w:rsidTr="00807969">
        <w:trPr>
          <w:trHeight w:val="567"/>
        </w:trPr>
        <w:tc>
          <w:tcPr>
            <w:tcW w:w="938" w:type="pct"/>
            <w:gridSpan w:val="2"/>
          </w:tcPr>
          <w:p w14:paraId="20EF9AEF" w14:textId="77777777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3" w:type="pct"/>
          </w:tcPr>
          <w:p w14:paraId="231799D1" w14:textId="77777777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64" w:type="pct"/>
          </w:tcPr>
          <w:p w14:paraId="5B74BC58" w14:textId="77777777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1" w:type="pct"/>
          </w:tcPr>
          <w:p w14:paraId="4E239987" w14:textId="1A3EE48F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1" w:type="pct"/>
          </w:tcPr>
          <w:p w14:paraId="286A5882" w14:textId="45A460D5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3" w:type="pct"/>
          </w:tcPr>
          <w:p w14:paraId="12D23338" w14:textId="77777777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969" w:rsidRPr="00182F1A" w14:paraId="645B9433" w14:textId="48F277E6" w:rsidTr="00807969">
        <w:trPr>
          <w:trHeight w:val="567"/>
        </w:trPr>
        <w:tc>
          <w:tcPr>
            <w:tcW w:w="938" w:type="pct"/>
            <w:gridSpan w:val="2"/>
          </w:tcPr>
          <w:p w14:paraId="17A2E7F2" w14:textId="77777777" w:rsidR="00807969" w:rsidRPr="00182F1A" w:rsidRDefault="00807969" w:rsidP="00807969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3" w:type="pct"/>
          </w:tcPr>
          <w:p w14:paraId="5FA8EEFA" w14:textId="77777777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64" w:type="pct"/>
          </w:tcPr>
          <w:p w14:paraId="6EE4D245" w14:textId="77777777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1" w:type="pct"/>
          </w:tcPr>
          <w:p w14:paraId="2AAB16E7" w14:textId="79D2FC04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1" w:type="pct"/>
          </w:tcPr>
          <w:p w14:paraId="5B639F05" w14:textId="46C5BB31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3" w:type="pct"/>
          </w:tcPr>
          <w:p w14:paraId="17D869B2" w14:textId="77777777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969" w:rsidRPr="00182F1A" w14:paraId="53EF27CE" w14:textId="105F2975" w:rsidTr="00807969">
        <w:trPr>
          <w:trHeight w:val="567"/>
        </w:trPr>
        <w:tc>
          <w:tcPr>
            <w:tcW w:w="938" w:type="pct"/>
            <w:gridSpan w:val="2"/>
          </w:tcPr>
          <w:p w14:paraId="28514DC2" w14:textId="77777777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3" w:type="pct"/>
          </w:tcPr>
          <w:p w14:paraId="5220CE29" w14:textId="77777777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64" w:type="pct"/>
          </w:tcPr>
          <w:p w14:paraId="4F91EE0F" w14:textId="77777777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1" w:type="pct"/>
          </w:tcPr>
          <w:p w14:paraId="3BE47BDB" w14:textId="2E1B1CE4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1" w:type="pct"/>
          </w:tcPr>
          <w:p w14:paraId="2C669642" w14:textId="009A5611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3" w:type="pct"/>
          </w:tcPr>
          <w:p w14:paraId="769F2F86" w14:textId="77777777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969" w:rsidRPr="00182F1A" w14:paraId="14B7530D" w14:textId="23EF1A3D" w:rsidTr="00807969">
        <w:trPr>
          <w:trHeight w:val="567"/>
        </w:trPr>
        <w:tc>
          <w:tcPr>
            <w:tcW w:w="938" w:type="pct"/>
            <w:gridSpan w:val="2"/>
          </w:tcPr>
          <w:p w14:paraId="18D6FB0E" w14:textId="77777777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3" w:type="pct"/>
          </w:tcPr>
          <w:p w14:paraId="0A6A0D2C" w14:textId="77777777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64" w:type="pct"/>
          </w:tcPr>
          <w:p w14:paraId="21881698" w14:textId="77777777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1" w:type="pct"/>
          </w:tcPr>
          <w:p w14:paraId="38FE9E15" w14:textId="61301EFB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1" w:type="pct"/>
          </w:tcPr>
          <w:p w14:paraId="7CD7953D" w14:textId="47704472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3" w:type="pct"/>
          </w:tcPr>
          <w:p w14:paraId="7585450F" w14:textId="77777777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969" w:rsidRPr="00182F1A" w14:paraId="4902E067" w14:textId="557566A8" w:rsidTr="00807969">
        <w:trPr>
          <w:trHeight w:val="567"/>
        </w:trPr>
        <w:tc>
          <w:tcPr>
            <w:tcW w:w="938" w:type="pct"/>
            <w:gridSpan w:val="2"/>
          </w:tcPr>
          <w:p w14:paraId="57F9E446" w14:textId="77777777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3" w:type="pct"/>
          </w:tcPr>
          <w:p w14:paraId="28B7475E" w14:textId="77777777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64" w:type="pct"/>
          </w:tcPr>
          <w:p w14:paraId="1A39B73E" w14:textId="77777777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1" w:type="pct"/>
          </w:tcPr>
          <w:p w14:paraId="6DCE2D73" w14:textId="0E218051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1" w:type="pct"/>
          </w:tcPr>
          <w:p w14:paraId="3337940D" w14:textId="1B036F36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3" w:type="pct"/>
          </w:tcPr>
          <w:p w14:paraId="763777FB" w14:textId="77777777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969" w:rsidRPr="00182F1A" w14:paraId="6ED27040" w14:textId="0073D19D" w:rsidTr="00807969">
        <w:trPr>
          <w:trHeight w:val="567"/>
        </w:trPr>
        <w:tc>
          <w:tcPr>
            <w:tcW w:w="938" w:type="pct"/>
            <w:gridSpan w:val="2"/>
          </w:tcPr>
          <w:p w14:paraId="0E67B1F4" w14:textId="77777777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3" w:type="pct"/>
          </w:tcPr>
          <w:p w14:paraId="3B228BA6" w14:textId="77777777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64" w:type="pct"/>
          </w:tcPr>
          <w:p w14:paraId="37542703" w14:textId="77777777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1" w:type="pct"/>
          </w:tcPr>
          <w:p w14:paraId="732CB160" w14:textId="364463F1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1" w:type="pct"/>
          </w:tcPr>
          <w:p w14:paraId="32697169" w14:textId="19B295E2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3" w:type="pct"/>
          </w:tcPr>
          <w:p w14:paraId="1230A263" w14:textId="77777777" w:rsidR="00807969" w:rsidRPr="00182F1A" w:rsidRDefault="00807969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969" w:rsidRPr="00182F1A" w14:paraId="3BC6C8FA" w14:textId="227AE5C4" w:rsidTr="00807969">
        <w:trPr>
          <w:trHeight w:val="567"/>
        </w:trPr>
        <w:tc>
          <w:tcPr>
            <w:tcW w:w="464" w:type="pct"/>
          </w:tcPr>
          <w:p w14:paraId="7FC968F9" w14:textId="77777777" w:rsidR="00807969" w:rsidRPr="00182F1A" w:rsidRDefault="00807969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pct"/>
            <w:gridSpan w:val="6"/>
            <w:vAlign w:val="center"/>
          </w:tcPr>
          <w:p w14:paraId="1A29419C" w14:textId="149DAB82" w:rsidR="00807969" w:rsidRPr="00182F1A" w:rsidRDefault="00807969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969" w:rsidRPr="00182F1A" w14:paraId="5A703AF0" w14:textId="63A6D97B" w:rsidTr="00807969">
        <w:trPr>
          <w:trHeight w:val="567"/>
        </w:trPr>
        <w:tc>
          <w:tcPr>
            <w:tcW w:w="464" w:type="pct"/>
          </w:tcPr>
          <w:p w14:paraId="12AB038E" w14:textId="77777777" w:rsidR="00807969" w:rsidRPr="00182F1A" w:rsidRDefault="00807969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pct"/>
            <w:gridSpan w:val="6"/>
            <w:vAlign w:val="center"/>
          </w:tcPr>
          <w:p w14:paraId="5418E75A" w14:textId="6CCD14FC" w:rsidR="00807969" w:rsidRPr="00182F1A" w:rsidRDefault="00807969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31BE94FE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0B35E5BD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che </w:t>
      </w:r>
      <w:r w:rsidR="00982054" w:rsidRPr="00674766">
        <w:rPr>
          <w:rFonts w:ascii="Arial" w:hAnsi="Arial" w:cs="Arial"/>
          <w:sz w:val="20"/>
          <w:szCs w:val="20"/>
        </w:rPr>
        <w:t>(</w:t>
      </w:r>
      <w:r w:rsidR="00982054">
        <w:rPr>
          <w:rFonts w:ascii="Arial" w:hAnsi="Arial" w:cs="Arial"/>
          <w:i/>
          <w:sz w:val="20"/>
          <w:szCs w:val="20"/>
        </w:rPr>
        <w:t>fornire le informazioni</w:t>
      </w:r>
      <w:r w:rsidR="00982054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982054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982054">
        <w:rPr>
          <w:rFonts w:ascii="Arial" w:hAnsi="Arial" w:cs="Arial"/>
          <w:sz w:val="20"/>
          <w:szCs w:val="20"/>
        </w:rPr>
        <w:t>)</w:t>
      </w:r>
      <w:r w:rsidRPr="00674766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982054">
      <w:pPr>
        <w:pStyle w:val="Paragrafoelenco"/>
        <w:numPr>
          <w:ilvl w:val="0"/>
          <w:numId w:val="72"/>
        </w:numPr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55C70127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</w:t>
      </w:r>
      <w:r w:rsidR="00982054" w:rsidRPr="00674766">
        <w:rPr>
          <w:rFonts w:ascii="Arial" w:hAnsi="Arial" w:cs="Arial"/>
          <w:sz w:val="20"/>
          <w:szCs w:val="20"/>
        </w:rPr>
        <w:t>(</w:t>
      </w:r>
      <w:r w:rsidR="00982054">
        <w:rPr>
          <w:rFonts w:ascii="Arial" w:hAnsi="Arial" w:cs="Arial"/>
          <w:i/>
          <w:sz w:val="20"/>
          <w:szCs w:val="20"/>
        </w:rPr>
        <w:t>fornire le informazioni</w:t>
      </w:r>
      <w:r w:rsidR="00982054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982054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982054">
        <w:rPr>
          <w:rFonts w:ascii="Arial" w:hAnsi="Arial" w:cs="Arial"/>
          <w:sz w:val="20"/>
          <w:szCs w:val="20"/>
        </w:rPr>
        <w:t>)</w:t>
      </w:r>
      <w:r w:rsidRPr="00A1504F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982054">
      <w:pPr>
        <w:pStyle w:val="Paragrafoelenco"/>
        <w:numPr>
          <w:ilvl w:val="0"/>
          <w:numId w:val="72"/>
        </w:numPr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57858F38" w14:textId="77777777" w:rsidR="00F81777" w:rsidRDefault="00F81777" w:rsidP="00F81777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77777777" w:rsidR="00F81777" w:rsidRPr="00182F1A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di Imprese/GEIE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807969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 già costituito/da costituirsi o dall’Impresa consorziata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8079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8079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8079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8079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8079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8079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3E98E82F" w:rsidR="00E504F2" w:rsidRPr="005036E4" w:rsidRDefault="00E504F2" w:rsidP="00E504F2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8079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6A917E8" w14:textId="69EF8A65" w:rsidR="00B71278" w:rsidRPr="005036E4" w:rsidRDefault="00B71278" w:rsidP="00B7127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/GEIE;</w:t>
      </w:r>
    </w:p>
    <w:p w14:paraId="085850F8" w14:textId="259D44E5" w:rsidR="00F81777" w:rsidRPr="005036E4" w:rsidRDefault="00F81777" w:rsidP="00B7127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5235BA11" w14:textId="77777777" w:rsidTr="008901E6">
        <w:tc>
          <w:tcPr>
            <w:tcW w:w="9327" w:type="dxa"/>
            <w:shd w:val="clear" w:color="auto" w:fill="00529E"/>
            <w:vAlign w:val="center"/>
          </w:tcPr>
          <w:p w14:paraId="3F26E541" w14:textId="77777777" w:rsidR="00F81777" w:rsidRPr="005036E4" w:rsidRDefault="00F81777" w:rsidP="00807969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8901E6">
        <w:tc>
          <w:tcPr>
            <w:tcW w:w="9327" w:type="dxa"/>
          </w:tcPr>
          <w:p w14:paraId="722FF4A4" w14:textId="77777777" w:rsidR="00F81777" w:rsidRPr="005036E4" w:rsidRDefault="00F81777" w:rsidP="00807969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F81777" w:rsidRPr="005036E4" w14:paraId="420D9F1A" w14:textId="77777777" w:rsidTr="00322B20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8079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8079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3A14910E" w14:textId="77777777" w:rsidR="00F81777" w:rsidRPr="005036E4" w:rsidRDefault="00F81777" w:rsidP="008079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322B20">
        <w:tc>
          <w:tcPr>
            <w:tcW w:w="2807" w:type="dxa"/>
          </w:tcPr>
          <w:p w14:paraId="1F9D7A32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D721101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322B20">
        <w:tc>
          <w:tcPr>
            <w:tcW w:w="2807" w:type="dxa"/>
          </w:tcPr>
          <w:p w14:paraId="491F0F50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E8850E6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322B20">
        <w:tc>
          <w:tcPr>
            <w:tcW w:w="2807" w:type="dxa"/>
          </w:tcPr>
          <w:p w14:paraId="599D9D13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2A7260A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322B20">
        <w:tc>
          <w:tcPr>
            <w:tcW w:w="2807" w:type="dxa"/>
          </w:tcPr>
          <w:p w14:paraId="04E1F523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AF8112F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322B20">
        <w:tc>
          <w:tcPr>
            <w:tcW w:w="2807" w:type="dxa"/>
          </w:tcPr>
          <w:p w14:paraId="4E9DDFDC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73D02774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322B20">
        <w:tc>
          <w:tcPr>
            <w:tcW w:w="2807" w:type="dxa"/>
          </w:tcPr>
          <w:p w14:paraId="294E58B9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6E0792A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322B20">
        <w:tc>
          <w:tcPr>
            <w:tcW w:w="9327" w:type="dxa"/>
            <w:gridSpan w:val="3"/>
          </w:tcPr>
          <w:p w14:paraId="147DA48D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322B20">
        <w:trPr>
          <w:trHeight w:val="622"/>
        </w:trPr>
        <w:tc>
          <w:tcPr>
            <w:tcW w:w="9327" w:type="dxa"/>
            <w:gridSpan w:val="3"/>
          </w:tcPr>
          <w:p w14:paraId="3277F79F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F81777">
      <w:pPr>
        <w:spacing w:before="120" w:after="60" w:line="360" w:lineRule="auto"/>
        <w:ind w:left="5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982054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07222">
        <w:rPr>
          <w:rFonts w:ascii="Arial" w:hAnsi="Arial" w:cs="Arial"/>
          <w:sz w:val="20"/>
          <w:szCs w:val="20"/>
        </w:rPr>
      </w:r>
      <w:r w:rsidR="0030722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982054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07222">
        <w:rPr>
          <w:rFonts w:ascii="Arial" w:hAnsi="Arial" w:cs="Arial"/>
          <w:sz w:val="20"/>
          <w:szCs w:val="20"/>
        </w:rPr>
      </w:r>
      <w:r w:rsidR="0030722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8079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8079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8079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F81777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8079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8079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80796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80796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80796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80796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80796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0B1028DF" w:rsidR="00F81777" w:rsidRPr="005036E4" w:rsidRDefault="00F81777" w:rsidP="00F81777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8079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05FCA5AB" w:rsidR="00F81777" w:rsidRPr="00294C82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486C3C81" w:rsidR="00E504F2" w:rsidRPr="005036E4" w:rsidRDefault="00E504F2" w:rsidP="00E504F2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807969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8079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807969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27CB44C4" w:rsidR="00F81777" w:rsidRDefault="00B80D4F" w:rsidP="00B80D4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F81777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807969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322B20">
            <w:pPr>
              <w:pStyle w:val="sche3"/>
              <w:tabs>
                <w:tab w:val="left" w:pos="7292"/>
              </w:tabs>
              <w:spacing w:before="120" w:after="60" w:line="360" w:lineRule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F81777">
      <w:pPr>
        <w:spacing w:before="120" w:after="60" w:line="360" w:lineRule="auto"/>
        <w:ind w:left="1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1DBC5A72" w:rsidR="00E504F2" w:rsidRPr="005036E4" w:rsidRDefault="00E504F2" w:rsidP="00E504F2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807969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8079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807969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807969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322B2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lastRenderedPageBreak/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B20A83">
      <w:pPr>
        <w:spacing w:before="120" w:after="60" w:line="360" w:lineRule="auto"/>
        <w:ind w:left="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71EDA17E" w:rsidR="001E4055" w:rsidRDefault="001E4055" w:rsidP="0080796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B80D4F">
        <w:rPr>
          <w:rFonts w:ascii="Arial" w:hAnsi="Arial" w:cs="Arial"/>
          <w:b/>
          <w:sz w:val="20"/>
          <w:szCs w:val="20"/>
        </w:rPr>
        <w:t>[Per l</w:t>
      </w:r>
      <w:r w:rsidR="008724B7" w:rsidRPr="00B80D4F">
        <w:rPr>
          <w:rFonts w:ascii="Arial" w:hAnsi="Arial" w:cs="Arial"/>
          <w:b/>
          <w:sz w:val="20"/>
          <w:szCs w:val="20"/>
        </w:rPr>
        <w:t>’</w:t>
      </w:r>
      <w:r w:rsidRPr="00B80D4F">
        <w:rPr>
          <w:rFonts w:ascii="Arial" w:hAnsi="Arial" w:cs="Arial"/>
          <w:b/>
          <w:sz w:val="20"/>
          <w:szCs w:val="20"/>
        </w:rPr>
        <w:t>Impres</w:t>
      </w:r>
      <w:r w:rsidR="008724B7" w:rsidRPr="00B80D4F">
        <w:rPr>
          <w:rFonts w:ascii="Arial" w:hAnsi="Arial" w:cs="Arial"/>
          <w:b/>
          <w:sz w:val="20"/>
          <w:szCs w:val="20"/>
        </w:rPr>
        <w:t>a</w:t>
      </w:r>
      <w:r w:rsidRPr="00B80D4F">
        <w:rPr>
          <w:rFonts w:ascii="Arial" w:hAnsi="Arial" w:cs="Arial"/>
          <w:b/>
          <w:sz w:val="20"/>
          <w:szCs w:val="20"/>
        </w:rPr>
        <w:t xml:space="preserve"> non resident</w:t>
      </w:r>
      <w:r w:rsidR="008724B7" w:rsidRPr="00B80D4F">
        <w:rPr>
          <w:rFonts w:ascii="Arial" w:hAnsi="Arial" w:cs="Arial"/>
          <w:b/>
          <w:sz w:val="20"/>
          <w:szCs w:val="20"/>
        </w:rPr>
        <w:t>e</w:t>
      </w:r>
      <w:r w:rsidRPr="00B80D4F">
        <w:rPr>
          <w:rFonts w:ascii="Arial" w:hAnsi="Arial" w:cs="Arial"/>
          <w:b/>
          <w:sz w:val="20"/>
          <w:szCs w:val="20"/>
        </w:rPr>
        <w:t xml:space="preserve"> e priv</w:t>
      </w:r>
      <w:r w:rsidR="008724B7" w:rsidRPr="00B80D4F">
        <w:rPr>
          <w:rFonts w:ascii="Arial" w:hAnsi="Arial" w:cs="Arial"/>
          <w:b/>
          <w:sz w:val="20"/>
          <w:szCs w:val="20"/>
        </w:rPr>
        <w:t>a</w:t>
      </w:r>
      <w:r w:rsidRPr="00B80D4F">
        <w:rPr>
          <w:rFonts w:ascii="Arial" w:hAnsi="Arial" w:cs="Arial"/>
          <w:b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 Coni Servizi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68A33FDD" w14:textId="16194204" w:rsidR="008724B7" w:rsidRPr="008724B7" w:rsidRDefault="008724B7" w:rsidP="0080796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B80D4F">
        <w:rPr>
          <w:rFonts w:ascii="Arial" w:hAnsi="Arial" w:cs="Arial"/>
          <w:b/>
          <w:sz w:val="20"/>
          <w:szCs w:val="20"/>
        </w:rPr>
        <w:t>[per l’Impresa ammessa al concordato preventivo con continuità aziendale di cui all’art. 186 bis del R.D. 16 marzo 1942, n. 267]</w:t>
      </w:r>
      <w:r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di indicare, ad integrazione di quanto indicato nella parte III, sez. C, lett. d) del DGUE, i seguenti estremi del provvedimento di ammissione al concordato e del provvedimento di autorizzazione a partecipare alle gare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8724B7">
        <w:rPr>
          <w:rFonts w:ascii="Arial" w:hAnsi="Arial" w:cs="Arial"/>
          <w:sz w:val="20"/>
          <w:szCs w:val="20"/>
        </w:rPr>
        <w:t xml:space="preserve"> rilasciati dal Tribunale di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8724B7">
        <w:rPr>
          <w:rFonts w:ascii="Arial" w:hAnsi="Arial" w:cs="Arial"/>
          <w:sz w:val="20"/>
          <w:szCs w:val="20"/>
        </w:rPr>
        <w:t xml:space="preserve"> nonché di non partecipare alla gara quale mandataria di un </w:t>
      </w:r>
      <w:r>
        <w:rPr>
          <w:rFonts w:ascii="Arial" w:hAnsi="Arial" w:cs="Arial"/>
          <w:sz w:val="20"/>
          <w:szCs w:val="20"/>
        </w:rPr>
        <w:t>R</w:t>
      </w:r>
      <w:r w:rsidRPr="008724B7">
        <w:rPr>
          <w:rFonts w:ascii="Arial" w:hAnsi="Arial" w:cs="Arial"/>
          <w:sz w:val="20"/>
          <w:szCs w:val="20"/>
        </w:rPr>
        <w:t>aggruppamento temporaneo e ch</w:t>
      </w:r>
      <w:r>
        <w:rPr>
          <w:rFonts w:ascii="Arial" w:hAnsi="Arial" w:cs="Arial"/>
          <w:sz w:val="20"/>
          <w:szCs w:val="20"/>
        </w:rPr>
        <w:t>e le altre imprese aderenti al R</w:t>
      </w:r>
      <w:r w:rsidRPr="008724B7">
        <w:rPr>
          <w:rFonts w:ascii="Arial" w:hAnsi="Arial" w:cs="Arial"/>
          <w:sz w:val="20"/>
          <w:szCs w:val="20"/>
        </w:rPr>
        <w:t>aggruppamento non sono assoggettate ad una procedura concorsuale ai sensi dell’art. 186 bis, comma 6</w:t>
      </w:r>
      <w:r>
        <w:rPr>
          <w:rFonts w:ascii="Arial" w:hAnsi="Arial" w:cs="Arial"/>
          <w:sz w:val="20"/>
          <w:szCs w:val="20"/>
        </w:rPr>
        <w:t xml:space="preserve"> del R.D. 16 marzo 1942, n. 267;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3158C8B1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523C876A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11AA5CB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2EF0FAD4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1C8D02F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3F9F649A" w:rsidR="006A139F" w:rsidRDefault="006A139F" w:rsidP="006A139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8724B7">
        <w:rPr>
          <w:rFonts w:ascii="Arial" w:hAnsi="Arial" w:cs="Arial"/>
          <w:sz w:val="20"/>
          <w:szCs w:val="20"/>
        </w:rPr>
        <w:t>ervizi da me letta e conosciuta;</w:t>
      </w:r>
    </w:p>
    <w:p w14:paraId="6AB2739A" w14:textId="77777777" w:rsidR="00B20A83" w:rsidRDefault="00B20A83" w:rsidP="00B20A8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Coni Servizi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807969">
        <w:tc>
          <w:tcPr>
            <w:tcW w:w="5499" w:type="dxa"/>
            <w:vAlign w:val="center"/>
          </w:tcPr>
          <w:p w14:paraId="248DADF4" w14:textId="77777777" w:rsidR="00B20A83" w:rsidRPr="00FD3C07" w:rsidRDefault="00B20A83" w:rsidP="00807969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807969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807969">
        <w:tc>
          <w:tcPr>
            <w:tcW w:w="5499" w:type="dxa"/>
            <w:vAlign w:val="center"/>
          </w:tcPr>
          <w:p w14:paraId="5A49F4A3" w14:textId="77777777" w:rsidR="00B20A83" w:rsidRPr="00FD3C07" w:rsidRDefault="00B20A83" w:rsidP="00807969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807969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807969">
        <w:tc>
          <w:tcPr>
            <w:tcW w:w="5499" w:type="dxa"/>
            <w:vAlign w:val="center"/>
          </w:tcPr>
          <w:p w14:paraId="488485D5" w14:textId="77777777" w:rsidR="00B20A83" w:rsidRPr="00FD3C07" w:rsidRDefault="00B20A83" w:rsidP="0080796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807969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807969">
        <w:tc>
          <w:tcPr>
            <w:tcW w:w="5499" w:type="dxa"/>
            <w:vAlign w:val="center"/>
          </w:tcPr>
          <w:p w14:paraId="33486AA3" w14:textId="77777777" w:rsidR="00B20A83" w:rsidRPr="00FD3C07" w:rsidRDefault="00B20A83" w:rsidP="00807969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807969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77777777" w:rsidR="00B20A83" w:rsidRPr="00DF7EC5" w:rsidRDefault="00B20A83" w:rsidP="00B20A83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B20A83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14:paraId="08D1DE84" w14:textId="77777777" w:rsidTr="00807969">
        <w:trPr>
          <w:trHeight w:val="544"/>
        </w:trPr>
        <w:tc>
          <w:tcPr>
            <w:tcW w:w="2835" w:type="dxa"/>
            <w:vAlign w:val="center"/>
          </w:tcPr>
          <w:p w14:paraId="2E1C0AC4" w14:textId="77777777" w:rsidR="00B20A83" w:rsidRPr="00182F1A" w:rsidRDefault="00B20A83" w:rsidP="0080796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807969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80796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807969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807969">
        <w:trPr>
          <w:trHeight w:val="544"/>
        </w:trPr>
        <w:tc>
          <w:tcPr>
            <w:tcW w:w="2835" w:type="dxa"/>
            <w:vAlign w:val="center"/>
          </w:tcPr>
          <w:p w14:paraId="76523428" w14:textId="77777777" w:rsidR="00B20A83" w:rsidRPr="00182F1A" w:rsidRDefault="00B20A83" w:rsidP="0080796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807969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80796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807969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807969">
        <w:trPr>
          <w:trHeight w:val="544"/>
        </w:trPr>
        <w:tc>
          <w:tcPr>
            <w:tcW w:w="2835" w:type="dxa"/>
            <w:vAlign w:val="center"/>
          </w:tcPr>
          <w:p w14:paraId="094CBC35" w14:textId="77777777" w:rsidR="00B20A83" w:rsidRPr="00182F1A" w:rsidRDefault="00B20A83" w:rsidP="0080796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807969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80796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807969">
        <w:trPr>
          <w:trHeight w:val="544"/>
        </w:trPr>
        <w:tc>
          <w:tcPr>
            <w:tcW w:w="2835" w:type="dxa"/>
            <w:vAlign w:val="center"/>
          </w:tcPr>
          <w:p w14:paraId="6ED993FC" w14:textId="77777777" w:rsidR="00B20A83" w:rsidRPr="00182F1A" w:rsidRDefault="00B20A83" w:rsidP="0080796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807969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80796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807969">
        <w:trPr>
          <w:trHeight w:val="544"/>
        </w:trPr>
        <w:tc>
          <w:tcPr>
            <w:tcW w:w="2835" w:type="dxa"/>
            <w:vAlign w:val="center"/>
          </w:tcPr>
          <w:p w14:paraId="732F1A99" w14:textId="77777777" w:rsidR="00B20A83" w:rsidRPr="00182F1A" w:rsidRDefault="00B20A83" w:rsidP="0080796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807969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80796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807969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8079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807969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80796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80796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807969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80796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80796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807969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80796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80796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807969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80796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80796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497F9062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B2E50" w14:textId="77777777" w:rsidR="00807969" w:rsidRDefault="00807969" w:rsidP="00A6104B">
      <w:pPr>
        <w:spacing w:after="0" w:line="240" w:lineRule="auto"/>
      </w:pPr>
      <w:r>
        <w:separator/>
      </w:r>
    </w:p>
  </w:endnote>
  <w:endnote w:type="continuationSeparator" w:id="0">
    <w:p w14:paraId="3E1D8CC5" w14:textId="77777777" w:rsidR="00807969" w:rsidRDefault="0080796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473DE2DB" w:rsidR="00807969" w:rsidRPr="00F900A4" w:rsidRDefault="00807969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2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07222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07222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807969" w:rsidRPr="0074638C" w:rsidRDefault="00807969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5B81" w14:textId="77777777" w:rsidR="00807969" w:rsidRDefault="00807969" w:rsidP="00A6104B">
      <w:pPr>
        <w:spacing w:after="0" w:line="240" w:lineRule="auto"/>
      </w:pPr>
      <w:r>
        <w:separator/>
      </w:r>
    </w:p>
  </w:footnote>
  <w:footnote w:type="continuationSeparator" w:id="0">
    <w:p w14:paraId="0E5DB3C0" w14:textId="77777777" w:rsidR="00807969" w:rsidRDefault="00807969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807969" w:rsidRPr="00E726DB" w:rsidRDefault="00807969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807969" w:rsidRPr="00E726DB" w:rsidRDefault="00807969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807969" w:rsidRPr="00E726DB" w:rsidRDefault="00807969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807969" w:rsidRPr="00E726DB" w:rsidRDefault="00807969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807969" w:rsidRPr="00E726DB" w:rsidRDefault="00807969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807969" w:rsidRPr="00E726DB" w:rsidRDefault="00807969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807969" w:rsidRPr="00625D37" w:rsidRDefault="00807969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4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5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8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0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7"/>
  </w:num>
  <w:num w:numId="28">
    <w:abstractNumId w:val="66"/>
  </w:num>
  <w:num w:numId="29">
    <w:abstractNumId w:val="65"/>
  </w:num>
  <w:num w:numId="30">
    <w:abstractNumId w:val="21"/>
  </w:num>
  <w:num w:numId="31">
    <w:abstractNumId w:val="68"/>
  </w:num>
  <w:num w:numId="32">
    <w:abstractNumId w:val="62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1"/>
  </w:num>
  <w:num w:numId="46">
    <w:abstractNumId w:val="64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4"/>
  </w:num>
  <w:num w:numId="72">
    <w:abstractNumId w:val="6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haVb5GwNi4GQ8BhJY82x+0eDcbo08Phtv1j+nhgA2IqKqPDG8YJ9mWvGUSF6EanQ5zaD7pzbhm7za5yGLzJsgQ==" w:salt="s9EPjJGtSp/teRI79/QBX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07222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07969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0D4F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E47C-83E8-4F65-833A-6708DF7F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5216</Words>
  <Characters>29734</Characters>
  <Application>Microsoft Office Word</Application>
  <DocSecurity>0</DocSecurity>
  <Lines>247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6</cp:revision>
  <cp:lastPrinted>2016-05-25T07:51:00Z</cp:lastPrinted>
  <dcterms:created xsi:type="dcterms:W3CDTF">2018-06-21T09:50:00Z</dcterms:created>
  <dcterms:modified xsi:type="dcterms:W3CDTF">2018-12-14T08:29:00Z</dcterms:modified>
</cp:coreProperties>
</file>