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>
        <w:rPr>
          <w:rFonts w:ascii="Arial" w:hAnsi="Arial" w:cs="Arial"/>
          <w:b/>
          <w:bCs/>
          <w:color w:val="365F91"/>
          <w:sz w:val="21"/>
          <w:szCs w:val="21"/>
        </w:rPr>
        <w:t>Indagine di mercato</w:t>
      </w:r>
      <w:r w:rsidR="00EC2C32"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 per l’affidamento delle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</w:t>
      </w:r>
      <w:r w:rsidR="00EC2C32" w:rsidRPr="001C1A23">
        <w:rPr>
          <w:rFonts w:ascii="Arial" w:hAnsi="Arial" w:cs="Arial"/>
          <w:b/>
          <w:bCs/>
          <w:color w:val="365F91"/>
          <w:sz w:val="21"/>
          <w:szCs w:val="21"/>
        </w:rPr>
        <w:t>2020</w:t>
      </w:r>
    </w:p>
    <w:p w:rsidR="00EC2C32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1C1A23" w:rsidRPr="004D34FA" w:rsidRDefault="001C1A2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EC2C32" w:rsidRPr="00FE579E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CIG 7007910646</w:t>
      </w:r>
    </w:p>
    <w:p w:rsidR="00C708BA" w:rsidRPr="00FE579E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R.A. 032/17/PN</w:t>
      </w:r>
    </w:p>
    <w:p w:rsidR="00C708BA" w:rsidRPr="00FE579E" w:rsidRDefault="00043D68" w:rsidP="00043D6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  <w:r w:rsidRPr="00FE579E">
        <w:rPr>
          <w:rFonts w:ascii="Arial" w:hAnsi="Arial" w:cs="Arial"/>
          <w:b/>
          <w:bCs/>
          <w:color w:val="365F91"/>
          <w:sz w:val="21"/>
          <w:szCs w:val="21"/>
          <w:lang w:val="en-US"/>
        </w:rPr>
        <w:t>CUP G59D16000620007</w:t>
      </w:r>
    </w:p>
    <w:p w:rsidR="00C708BA" w:rsidRPr="00FE579E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C708BA" w:rsidRPr="00FE579E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1C1A23" w:rsidRPr="00FE579E" w:rsidRDefault="001C1A23" w:rsidP="00846FC3">
      <w:pPr>
        <w:spacing w:before="120" w:after="0" w:line="240" w:lineRule="auto"/>
        <w:rPr>
          <w:rFonts w:ascii="Arial" w:hAnsi="Arial" w:cs="Arial"/>
          <w:sz w:val="21"/>
          <w:szCs w:val="21"/>
          <w:lang w:val="en-US" w:eastAsia="it-IT"/>
        </w:rPr>
      </w:pPr>
    </w:p>
    <w:p w:rsidR="00C708BA" w:rsidRPr="00FE579E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  <w:lang w:val="en-US"/>
        </w:rPr>
      </w:pPr>
    </w:p>
    <w:p w:rsidR="00C708BA" w:rsidRPr="004D34FA" w:rsidRDefault="0004000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Capitolato </w:t>
      </w:r>
      <w:r w:rsidR="00DB0656" w:rsidRPr="004D34FA">
        <w:rPr>
          <w:rFonts w:ascii="Arial" w:hAnsi="Arial" w:cs="Arial"/>
          <w:b/>
          <w:bCs/>
          <w:color w:val="365F91"/>
          <w:sz w:val="21"/>
          <w:szCs w:val="21"/>
        </w:rPr>
        <w:t>Tecnico e speciale d'appalto</w:t>
      </w:r>
    </w:p>
    <w:p w:rsidR="004104F5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br w:type="page"/>
      </w:r>
      <w:r w:rsidRPr="004D34FA">
        <w:rPr>
          <w:rFonts w:ascii="Arial" w:hAnsi="Arial" w:cs="Arial"/>
          <w:b/>
          <w:sz w:val="21"/>
          <w:szCs w:val="21"/>
          <w:lang w:eastAsia="it-IT"/>
        </w:rPr>
        <w:lastRenderedPageBreak/>
        <w:t>Sommario</w:t>
      </w:r>
    </w:p>
    <w:p w:rsidR="003E2354" w:rsidRDefault="006502E1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6502E1">
        <w:rPr>
          <w:rFonts w:ascii="Arial" w:hAnsi="Arial" w:cs="Arial"/>
          <w:bCs/>
          <w:i/>
          <w:sz w:val="21"/>
          <w:szCs w:val="21"/>
        </w:rPr>
        <w:fldChar w:fldCharType="begin"/>
      </w:r>
      <w:r w:rsidR="0033534B" w:rsidRPr="004D34FA">
        <w:rPr>
          <w:rFonts w:ascii="Arial" w:hAnsi="Arial" w:cs="Arial"/>
          <w:bCs/>
          <w:i/>
          <w:sz w:val="21"/>
          <w:szCs w:val="21"/>
        </w:rPr>
        <w:instrText xml:space="preserve"> TOC \b bando \u  \* MERGEFORMAT </w:instrText>
      </w:r>
      <w:r w:rsidRPr="006502E1">
        <w:rPr>
          <w:rFonts w:ascii="Arial" w:hAnsi="Arial" w:cs="Arial"/>
          <w:bCs/>
          <w:i/>
          <w:sz w:val="21"/>
          <w:szCs w:val="21"/>
        </w:rPr>
        <w:fldChar w:fldCharType="separate"/>
      </w:r>
      <w:r w:rsidR="003E2354" w:rsidRPr="00944314">
        <w:rPr>
          <w:rFonts w:ascii="Arial" w:hAnsi="Arial" w:cs="Arial"/>
          <w:noProof/>
          <w:color w:val="1F497D"/>
        </w:rPr>
        <w:t>1.</w:t>
      </w:r>
      <w:r w:rsidR="003E2354">
        <w:rPr>
          <w:rFonts w:asciiTheme="minorHAnsi" w:eastAsiaTheme="minorEastAsia" w:hAnsiTheme="minorHAnsi" w:cstheme="minorBidi"/>
          <w:b w:val="0"/>
          <w:noProof/>
        </w:rPr>
        <w:tab/>
      </w:r>
      <w:r w:rsidR="003E2354" w:rsidRPr="00944314">
        <w:rPr>
          <w:rFonts w:ascii="Arial" w:hAnsi="Arial" w:cs="Arial"/>
          <w:noProof/>
          <w:color w:val="1F497D"/>
        </w:rPr>
        <w:t>OGGETTO E DESCRIZIONE DEL SERVIZIO</w:t>
      </w:r>
      <w:r w:rsidR="003E2354">
        <w:rPr>
          <w:noProof/>
        </w:rPr>
        <w:tab/>
      </w:r>
      <w:r>
        <w:rPr>
          <w:noProof/>
        </w:rPr>
        <w:fldChar w:fldCharType="begin"/>
      </w:r>
      <w:r w:rsidR="003E2354">
        <w:rPr>
          <w:noProof/>
        </w:rPr>
        <w:instrText xml:space="preserve"> PAGEREF _Toc482873979 \h </w:instrText>
      </w:r>
      <w:r>
        <w:rPr>
          <w:noProof/>
        </w:rPr>
      </w:r>
      <w:r>
        <w:rPr>
          <w:noProof/>
        </w:rPr>
        <w:fldChar w:fldCharType="separate"/>
      </w:r>
      <w:r w:rsidR="003E2354">
        <w:rPr>
          <w:noProof/>
        </w:rPr>
        <w:t>2</w:t>
      </w:r>
      <w:r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ATTIVITÀ DI REVISIONE PER LA VERIFICA AMMINISTRATIVO-CONTABILE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_Toc482873980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3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RESPONSABILE DEL CONTRATTO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_Toc482873981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3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CORRISPETTIVO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_Toc482873982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3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DURATA DEL SERVIZIO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_Toc482873983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3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LUOGO DI ESECUZIONE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_Toc482873984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4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SUBAPPALTO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_Toc482873985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4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8.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PENALI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_Toc482873986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4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9.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FATTURAZIONE E PAGAMENTI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_Toc482873987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4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10.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ONERI ED OBBLIGHI DEL FORNITORE E DIRITTI DI CONI SERVIZI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_Toc482873988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5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OBBLIGHI DI RISERVATEZZA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_Toc482873989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6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RECESSO E RISOLUZIONE DEL CONTRATTO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_Toc482873990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7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DIVIETO DI CESSIONE DEL CONTRATTO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_Toc482873991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8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D.LGS. 50/2016 ETICO E MODELLO ORGANIZZATIVO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_Toc482873992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8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ONERI E TASSE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_Toc482873993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8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DEFINIZIONE DELLE CONTROVERSIE E DOMICILIO DEL FORNITORE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_Toc482873994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8</w:t>
      </w:r>
      <w:r w:rsidR="006502E1">
        <w:rPr>
          <w:noProof/>
        </w:rPr>
        <w:fldChar w:fldCharType="end"/>
      </w:r>
    </w:p>
    <w:p w:rsidR="003E2354" w:rsidRDefault="003E2354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944314">
        <w:rPr>
          <w:rFonts w:ascii="Arial" w:hAnsi="Arial" w:cs="Arial"/>
          <w:noProof/>
          <w:color w:val="1F497D"/>
        </w:rPr>
        <w:t>17.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944314">
        <w:rPr>
          <w:rFonts w:ascii="Arial" w:hAnsi="Arial" w:cs="Arial"/>
          <w:noProof/>
          <w:color w:val="1F497D"/>
        </w:rPr>
        <w:t>TUTELA DELLA PRIVACY E TRATTAMENTO DEI DATI PERSONALI</w:t>
      </w:r>
      <w:r>
        <w:rPr>
          <w:noProof/>
        </w:rPr>
        <w:tab/>
      </w:r>
      <w:r w:rsidR="006502E1">
        <w:rPr>
          <w:noProof/>
        </w:rPr>
        <w:fldChar w:fldCharType="begin"/>
      </w:r>
      <w:r>
        <w:rPr>
          <w:noProof/>
        </w:rPr>
        <w:instrText xml:space="preserve"> PAGEREF _Toc482873995 \h </w:instrText>
      </w:r>
      <w:r w:rsidR="006502E1">
        <w:rPr>
          <w:noProof/>
        </w:rPr>
      </w:r>
      <w:r w:rsidR="006502E1">
        <w:rPr>
          <w:noProof/>
        </w:rPr>
        <w:fldChar w:fldCharType="separate"/>
      </w:r>
      <w:r>
        <w:rPr>
          <w:noProof/>
        </w:rPr>
        <w:t>9</w:t>
      </w:r>
      <w:r w:rsidR="006502E1">
        <w:rPr>
          <w:noProof/>
        </w:rPr>
        <w:fldChar w:fldCharType="end"/>
      </w:r>
    </w:p>
    <w:p w:rsidR="00C708BA" w:rsidRPr="004D34FA" w:rsidRDefault="006502E1" w:rsidP="00846FC3">
      <w:pPr>
        <w:tabs>
          <w:tab w:val="right" w:leader="dot" w:pos="9214"/>
          <w:tab w:val="right" w:leader="dot" w:pos="978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/>
          <w:color w:val="365F91"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/>
          <w:sz w:val="21"/>
          <w:szCs w:val="21"/>
          <w:lang w:eastAsia="it-IT"/>
        </w:rPr>
        <w:fldChar w:fldCharType="end"/>
      </w:r>
    </w:p>
    <w:p w:rsidR="009A0633" w:rsidRPr="004D34FA" w:rsidRDefault="009A063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0" w:name="bando"/>
    </w:p>
    <w:p w:rsidR="004B07B5" w:rsidRPr="004D34FA" w:rsidRDefault="004B07B5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93B21" w:rsidRPr="004D34FA" w:rsidRDefault="00093B21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C1A23" w:rsidRDefault="001C1A2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3E2354" w:rsidRDefault="003E2354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43D68" w:rsidRDefault="00043D6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43D68" w:rsidRPr="004D34FA" w:rsidRDefault="00043D6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935F1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" w:name="_Toc482873979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OGGETTO E DESCRIZIONE DEL SERVIZIO</w:t>
      </w:r>
      <w:bookmarkEnd w:id="1"/>
    </w:p>
    <w:p w:rsidR="0030608E" w:rsidRPr="004D34FA" w:rsidRDefault="00154FFE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L’appalto ha ad oggetto</w:t>
      </w:r>
      <w:r w:rsidR="0030608E" w:rsidRPr="004D34FA">
        <w:rPr>
          <w:rFonts w:ascii="Arial" w:hAnsi="Arial" w:cs="Arial"/>
          <w:sz w:val="21"/>
          <w:szCs w:val="21"/>
        </w:rPr>
        <w:t xml:space="preserve"> 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2014-2020.</w:t>
      </w:r>
    </w:p>
    <w:p w:rsidR="0030608E" w:rsidRPr="004D34FA" w:rsidRDefault="0030608E" w:rsidP="001C1A2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Le </w:t>
      </w:r>
      <w:r w:rsidR="001C1A23">
        <w:rPr>
          <w:rFonts w:ascii="Arial" w:hAnsi="Arial" w:cs="Arial"/>
          <w:sz w:val="21"/>
          <w:szCs w:val="21"/>
        </w:rPr>
        <w:t xml:space="preserve">prestazioni consisteranno </w:t>
      </w:r>
      <w:r w:rsidRPr="004D34FA">
        <w:rPr>
          <w:rFonts w:ascii="Arial" w:hAnsi="Arial" w:cs="Arial"/>
          <w:sz w:val="21"/>
          <w:szCs w:val="21"/>
        </w:rPr>
        <w:t>in attività di revisione per la verifica amministrativo-contabile di tutte le spese rendicontat</w:t>
      </w:r>
      <w:r w:rsidR="003E2354">
        <w:rPr>
          <w:rFonts w:ascii="Arial" w:hAnsi="Arial" w:cs="Arial"/>
          <w:sz w:val="21"/>
          <w:szCs w:val="21"/>
        </w:rPr>
        <w:t>e nell’ambito del Progetto FAMI.</w:t>
      </w:r>
    </w:p>
    <w:p w:rsidR="0069441D" w:rsidRPr="004D34FA" w:rsidRDefault="0069441D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" w:name="_Toc482873980"/>
      <w:r w:rsidRPr="004D34FA">
        <w:rPr>
          <w:rFonts w:ascii="Arial" w:hAnsi="Arial" w:cs="Arial"/>
          <w:b/>
          <w:color w:val="1F497D"/>
          <w:sz w:val="21"/>
          <w:szCs w:val="21"/>
        </w:rPr>
        <w:t>ATTIVITÀ DI REVISIONE PER LA VERIFICA AMMINISTRATIVO-CONTABILE</w:t>
      </w:r>
      <w:bookmarkEnd w:id="2"/>
    </w:p>
    <w:p w:rsidR="0069441D" w:rsidRPr="004D34FA" w:rsidRDefault="003E2354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soggetto incaricato (d’ora in poi anche solo “Fornitore”)</w:t>
      </w:r>
      <w:r w:rsidR="0069441D" w:rsidRPr="004D34FA">
        <w:rPr>
          <w:rFonts w:ascii="Arial" w:hAnsi="Arial" w:cs="Arial"/>
          <w:sz w:val="21"/>
          <w:szCs w:val="21"/>
        </w:rPr>
        <w:t xml:space="preserve"> </w:t>
      </w:r>
      <w:r w:rsidR="00241B05">
        <w:rPr>
          <w:rFonts w:ascii="Arial" w:hAnsi="Arial" w:cs="Arial"/>
          <w:sz w:val="21"/>
          <w:szCs w:val="21"/>
        </w:rPr>
        <w:t xml:space="preserve">dovrà svolgere </w:t>
      </w:r>
      <w:r w:rsidR="0069441D" w:rsidRPr="004D34FA">
        <w:rPr>
          <w:rFonts w:ascii="Arial" w:hAnsi="Arial" w:cs="Arial"/>
          <w:sz w:val="21"/>
          <w:szCs w:val="21"/>
        </w:rPr>
        <w:t xml:space="preserve">le verifiche amministrativo contabili in conformità </w:t>
      </w:r>
      <w:r w:rsidR="00241B05">
        <w:rPr>
          <w:rFonts w:ascii="Arial" w:hAnsi="Arial" w:cs="Arial"/>
          <w:sz w:val="21"/>
          <w:szCs w:val="21"/>
        </w:rPr>
        <w:t>a</w:t>
      </w:r>
      <w:r w:rsidR="0069441D" w:rsidRPr="004D34FA">
        <w:rPr>
          <w:rFonts w:ascii="Arial" w:hAnsi="Arial" w:cs="Arial"/>
          <w:sz w:val="21"/>
          <w:szCs w:val="21"/>
        </w:rPr>
        <w:t>lla normativa di riferimento</w:t>
      </w:r>
      <w:r w:rsidR="00241B05">
        <w:rPr>
          <w:rFonts w:ascii="Arial" w:hAnsi="Arial" w:cs="Arial"/>
          <w:sz w:val="21"/>
          <w:szCs w:val="21"/>
        </w:rPr>
        <w:t>, in particolare</w:t>
      </w:r>
      <w:r w:rsidR="0069441D" w:rsidRPr="004D34FA">
        <w:rPr>
          <w:rFonts w:ascii="Arial" w:hAnsi="Arial" w:cs="Arial"/>
          <w:sz w:val="21"/>
          <w:szCs w:val="21"/>
        </w:rPr>
        <w:t>: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Analizzare</w:t>
      </w:r>
      <w:r w:rsidR="0069441D" w:rsidRPr="004D34FA">
        <w:rPr>
          <w:rFonts w:ascii="Arial" w:hAnsi="Arial" w:cs="Arial"/>
          <w:sz w:val="21"/>
          <w:szCs w:val="21"/>
        </w:rPr>
        <w:t xml:space="preserve"> il contesto organizzativo ed effettuare l’analisi preliminare delle procedure di controllo nell’ambito della Convenzione di Sovvenzione FAMI relativa al Progetto di cui sopra;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Effettuare</w:t>
      </w:r>
      <w:r w:rsidR="0069441D" w:rsidRPr="004D34FA">
        <w:rPr>
          <w:rFonts w:ascii="Arial" w:hAnsi="Arial" w:cs="Arial"/>
          <w:sz w:val="21"/>
          <w:szCs w:val="21"/>
        </w:rPr>
        <w:t xml:space="preserve"> una verifica in merito al funzionamento e all’efficacia delle procedure del sistema di controllo della Convenzione di Sovvenzione FAMI cui sopra;</w:t>
      </w:r>
    </w:p>
    <w:p w:rsidR="0069441D" w:rsidRPr="004D34FA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Verificare</w:t>
      </w:r>
      <w:r w:rsidR="0069441D" w:rsidRPr="004D34FA">
        <w:rPr>
          <w:rFonts w:ascii="Arial" w:hAnsi="Arial" w:cs="Arial"/>
          <w:sz w:val="21"/>
          <w:szCs w:val="21"/>
        </w:rPr>
        <w:t xml:space="preserve"> la correttezza, il rispetto alla normativa, delle procedure amministrative e della loro applicazione della Convenzione di Sovvenzione FAMI di cui sopra;</w:t>
      </w:r>
    </w:p>
    <w:p w:rsidR="0069441D" w:rsidRDefault="00043D68" w:rsidP="00846FC3">
      <w:pPr>
        <w:pStyle w:val="Paragrafoelenco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Redigere</w:t>
      </w:r>
      <w:r w:rsidR="0069441D" w:rsidRPr="004D34FA">
        <w:rPr>
          <w:rFonts w:ascii="Arial" w:hAnsi="Arial" w:cs="Arial"/>
          <w:sz w:val="21"/>
          <w:szCs w:val="21"/>
        </w:rPr>
        <w:t xml:space="preserve"> la relazione finale di </w:t>
      </w:r>
      <w:r w:rsidRPr="004D34FA">
        <w:rPr>
          <w:rFonts w:ascii="Arial" w:hAnsi="Arial" w:cs="Arial"/>
          <w:sz w:val="21"/>
          <w:szCs w:val="21"/>
        </w:rPr>
        <w:t>revisione della</w:t>
      </w:r>
      <w:r w:rsidR="0069441D" w:rsidRPr="004D34FA">
        <w:rPr>
          <w:rFonts w:ascii="Arial" w:hAnsi="Arial" w:cs="Arial"/>
          <w:sz w:val="21"/>
          <w:szCs w:val="21"/>
        </w:rPr>
        <w:t xml:space="preserve"> Convenzione di Sovvenzione FAMI di cui sopra.</w:t>
      </w:r>
    </w:p>
    <w:p w:rsidR="00375F2E" w:rsidRPr="00375F2E" w:rsidRDefault="00375F2E" w:rsidP="00375F2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A conclusione dell’attività svolta, il revisore indipendente dovrà sottoscrivere i seguenti documenti:</w:t>
      </w:r>
    </w:p>
    <w:p w:rsidR="00375F2E" w:rsidRPr="00375F2E" w:rsidRDefault="00375F2E" w:rsidP="00375F2E">
      <w:pPr>
        <w:pStyle w:val="Paragrafoelenco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Verbale di verifica Revisore contabile;</w:t>
      </w:r>
    </w:p>
    <w:p w:rsidR="00375F2E" w:rsidRDefault="00375F2E" w:rsidP="00375F2E">
      <w:pPr>
        <w:pStyle w:val="Paragrafoelenco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75F2E">
        <w:rPr>
          <w:rFonts w:ascii="Arial" w:hAnsi="Arial" w:cs="Arial"/>
          <w:sz w:val="21"/>
          <w:szCs w:val="21"/>
        </w:rPr>
        <w:t>Risultan</w:t>
      </w:r>
      <w:r>
        <w:rPr>
          <w:rFonts w:ascii="Arial" w:hAnsi="Arial" w:cs="Arial"/>
          <w:sz w:val="21"/>
          <w:szCs w:val="21"/>
        </w:rPr>
        <w:t xml:space="preserve">ze della verifica del revisore </w:t>
      </w:r>
    </w:p>
    <w:p w:rsidR="00375F2E" w:rsidRPr="00375F2E" w:rsidRDefault="00933490" w:rsidP="00375F2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375F2E">
        <w:rPr>
          <w:rFonts w:ascii="Arial" w:hAnsi="Arial" w:cs="Arial"/>
          <w:sz w:val="21"/>
          <w:szCs w:val="21"/>
        </w:rPr>
        <w:t xml:space="preserve">llegati </w:t>
      </w:r>
      <w:r>
        <w:rPr>
          <w:rFonts w:ascii="Arial" w:hAnsi="Arial" w:cs="Arial"/>
          <w:sz w:val="21"/>
          <w:szCs w:val="21"/>
        </w:rPr>
        <w:t>al presente Capitolato</w:t>
      </w:r>
      <w:r w:rsidR="0061124F">
        <w:rPr>
          <w:rFonts w:ascii="Arial" w:hAnsi="Arial" w:cs="Arial"/>
          <w:sz w:val="21"/>
          <w:szCs w:val="21"/>
        </w:rPr>
        <w:t xml:space="preserve"> conten</w:t>
      </w:r>
      <w:bookmarkStart w:id="3" w:name="_GoBack"/>
      <w:bookmarkEnd w:id="3"/>
      <w:r w:rsidR="0061124F">
        <w:rPr>
          <w:rFonts w:ascii="Arial" w:hAnsi="Arial" w:cs="Arial"/>
          <w:sz w:val="21"/>
          <w:szCs w:val="21"/>
        </w:rPr>
        <w:t xml:space="preserve">enti </w:t>
      </w:r>
      <w:r>
        <w:rPr>
          <w:rFonts w:ascii="Arial" w:hAnsi="Arial" w:cs="Arial"/>
          <w:sz w:val="21"/>
          <w:szCs w:val="21"/>
        </w:rPr>
        <w:t xml:space="preserve">altresì </w:t>
      </w:r>
      <w:r w:rsidR="0061124F">
        <w:rPr>
          <w:rFonts w:ascii="Arial" w:hAnsi="Arial" w:cs="Arial"/>
          <w:sz w:val="21"/>
          <w:szCs w:val="21"/>
        </w:rPr>
        <w:t>i dettagli delle suddette verifiche</w:t>
      </w:r>
      <w:r>
        <w:rPr>
          <w:rFonts w:ascii="Arial" w:hAnsi="Arial" w:cs="Arial"/>
          <w:sz w:val="21"/>
          <w:szCs w:val="21"/>
        </w:rPr>
        <w:t>.</w:t>
      </w:r>
    </w:p>
    <w:p w:rsidR="00584682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4" w:name="_Toc482873981"/>
      <w:r w:rsidRPr="004D34FA">
        <w:rPr>
          <w:rFonts w:ascii="Arial" w:hAnsi="Arial" w:cs="Arial"/>
          <w:b/>
          <w:color w:val="1F497D"/>
          <w:sz w:val="21"/>
          <w:szCs w:val="21"/>
        </w:rPr>
        <w:t>RESPONSABILE DEL CONTRATTO</w:t>
      </w:r>
      <w:bookmarkEnd w:id="4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Responsabile </w:t>
      </w:r>
      <w:r w:rsidR="00F522F4" w:rsidRPr="004D34FA">
        <w:rPr>
          <w:rFonts w:ascii="Arial" w:hAnsi="Arial" w:cs="Arial"/>
          <w:sz w:val="21"/>
          <w:szCs w:val="21"/>
        </w:rPr>
        <w:t xml:space="preserve">del procedimento </w:t>
      </w:r>
      <w:r w:rsidRPr="004D34FA">
        <w:rPr>
          <w:rFonts w:ascii="Arial" w:hAnsi="Arial" w:cs="Arial"/>
          <w:sz w:val="21"/>
          <w:szCs w:val="21"/>
        </w:rPr>
        <w:t xml:space="preserve">per la fase di esecuzione del contratto per Coni Servizi è </w:t>
      </w:r>
      <w:r w:rsidR="0069441D" w:rsidRPr="004D34FA">
        <w:rPr>
          <w:rFonts w:ascii="Arial" w:hAnsi="Arial" w:cs="Arial"/>
          <w:sz w:val="21"/>
          <w:szCs w:val="21"/>
        </w:rPr>
        <w:t>la</w:t>
      </w:r>
      <w:r w:rsidRPr="004D34FA">
        <w:rPr>
          <w:rFonts w:ascii="Arial" w:hAnsi="Arial" w:cs="Arial"/>
          <w:sz w:val="21"/>
          <w:szCs w:val="21"/>
        </w:rPr>
        <w:t xml:space="preserve"> Dott.</w:t>
      </w:r>
      <w:r w:rsidR="0069441D" w:rsidRPr="004D34FA">
        <w:rPr>
          <w:rFonts w:ascii="Arial" w:hAnsi="Arial" w:cs="Arial"/>
          <w:sz w:val="21"/>
          <w:szCs w:val="21"/>
        </w:rPr>
        <w:t>ssa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69441D" w:rsidRPr="004D34FA">
        <w:rPr>
          <w:rFonts w:ascii="Arial" w:hAnsi="Arial" w:cs="Arial"/>
          <w:sz w:val="21"/>
          <w:szCs w:val="21"/>
        </w:rPr>
        <w:t>Cecilia D’Angelo</w:t>
      </w:r>
      <w:r w:rsidRPr="004D34FA">
        <w:rPr>
          <w:rFonts w:ascii="Arial" w:hAnsi="Arial" w:cs="Arial"/>
          <w:sz w:val="21"/>
          <w:szCs w:val="21"/>
        </w:rPr>
        <w:t xml:space="preserve">, nella sua qualità di </w:t>
      </w:r>
      <w:r w:rsidR="00362558" w:rsidRPr="004D34FA">
        <w:rPr>
          <w:rFonts w:ascii="Arial" w:hAnsi="Arial" w:cs="Arial"/>
          <w:sz w:val="21"/>
          <w:szCs w:val="21"/>
        </w:rPr>
        <w:t>responsabile della Direzione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362558" w:rsidRPr="004D34FA">
        <w:rPr>
          <w:rFonts w:ascii="Arial" w:hAnsi="Arial" w:cs="Arial"/>
          <w:sz w:val="21"/>
          <w:szCs w:val="21"/>
        </w:rPr>
        <w:t>“</w:t>
      </w:r>
      <w:r w:rsidR="0069441D" w:rsidRPr="004D34FA">
        <w:rPr>
          <w:rFonts w:ascii="Arial" w:hAnsi="Arial" w:cs="Arial"/>
          <w:sz w:val="21"/>
          <w:szCs w:val="21"/>
        </w:rPr>
        <w:t>Territorio e Promozione</w:t>
      </w:r>
      <w:r w:rsidR="003E2354">
        <w:rPr>
          <w:rFonts w:ascii="Arial" w:hAnsi="Arial" w:cs="Arial"/>
          <w:sz w:val="21"/>
          <w:szCs w:val="21"/>
        </w:rPr>
        <w:t>”,</w:t>
      </w:r>
    </w:p>
    <w:p w:rsidR="007F1791" w:rsidRPr="004D34FA" w:rsidRDefault="001C37E3" w:rsidP="001C1A23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5" w:name="_Toc482873982"/>
      <w:r w:rsidRPr="004D34FA">
        <w:rPr>
          <w:rFonts w:ascii="Arial" w:hAnsi="Arial" w:cs="Arial"/>
          <w:b/>
          <w:color w:val="1F497D"/>
          <w:sz w:val="21"/>
          <w:szCs w:val="21"/>
        </w:rPr>
        <w:t>CORRISPETTIVO</w:t>
      </w:r>
      <w:bookmarkEnd w:id="5"/>
    </w:p>
    <w:p w:rsidR="00DD41D5" w:rsidRPr="004D34FA" w:rsidRDefault="00EE1E8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L’importo </w:t>
      </w:r>
      <w:r w:rsidR="00627074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dell’appalto 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è pari </w:t>
      </w:r>
      <w:r w:rsidR="00093B21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ad € </w:t>
      </w:r>
      <w:r w:rsidR="00FB386B" w:rsidRPr="003E2354">
        <w:rPr>
          <w:rFonts w:ascii="Arial" w:hAnsi="Arial" w:cs="Arial"/>
          <w:bCs/>
          <w:iCs/>
          <w:sz w:val="21"/>
          <w:szCs w:val="21"/>
          <w:lang w:eastAsia="it-IT"/>
        </w:rPr>
        <w:t>€ 49.180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,00 </w:t>
      </w:r>
      <w:r w:rsidR="00FB386B" w:rsidRPr="003E2354">
        <w:rPr>
          <w:rFonts w:ascii="Arial" w:hAnsi="Arial" w:cs="Arial"/>
          <w:bCs/>
          <w:iCs/>
          <w:sz w:val="21"/>
          <w:szCs w:val="21"/>
          <w:lang w:eastAsia="it-IT"/>
        </w:rPr>
        <w:t>+ IVA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, che sarà soggetto a ribasso </w:t>
      </w:r>
      <w:r w:rsidR="00093B21" w:rsidRPr="003E2354">
        <w:rPr>
          <w:rFonts w:ascii="Arial" w:hAnsi="Arial" w:cs="Arial"/>
          <w:bCs/>
          <w:iCs/>
          <w:sz w:val="21"/>
          <w:szCs w:val="21"/>
          <w:lang w:eastAsia="it-IT"/>
        </w:rPr>
        <w:t>di gara</w:t>
      </w:r>
      <w:r w:rsidR="00DD41D5" w:rsidRPr="003E2354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</w:p>
    <w:p w:rsidR="00627074" w:rsidRPr="004D34FA" w:rsidRDefault="00627074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corrispettivo contr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attuale comprende e compensa tutte le spese e tutti gli oneri comunque correlati all’esecuzione delle prestazioni necessarie per l’espletamento dei servizi secondo la perfetta regola d’arte, ivi compresi anche gli oneri non espressamente previsti nel presente Capitolato e comunque necessari a garantire le prestazioni</w:t>
      </w:r>
      <w:r w:rsidR="00F522F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(comprese le eventuali spese di trasferta)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27F2A" w:rsidRPr="004D34FA" w:rsidRDefault="001C37E3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6" w:name="_Toc482873983"/>
      <w:r w:rsidRPr="004D34FA">
        <w:rPr>
          <w:rFonts w:ascii="Arial" w:hAnsi="Arial" w:cs="Arial"/>
          <w:b/>
          <w:color w:val="1F497D"/>
          <w:sz w:val="21"/>
          <w:szCs w:val="21"/>
        </w:rPr>
        <w:t>DURATA DEL SERVIZIO</w:t>
      </w:r>
      <w:bookmarkEnd w:id="6"/>
    </w:p>
    <w:p w:rsidR="005B3D70" w:rsidRPr="004D34FA" w:rsidRDefault="0069441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attività richieste 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dovranno concludersi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entro e non oltre il 31 Marzo 2019</w:t>
      </w:r>
      <w:r w:rsidR="005B3D70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1093A" w:rsidRPr="004D34FA" w:rsidRDefault="0051093A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Nel corso dell'esecuzione del contratto Coni Servizi si riserva comunque la facoltà di chiedere e il fornitore ha l'obbligo di accettare, alle condizioni tutte del presente Capitolato e degli altri allegati di gara, un incremento o un decremento delle prestazioni, nei limiti del quinto dell’importo del contratto </w:t>
      </w:r>
      <w:r w:rsidR="005D514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dell’art. 106, comma 12, del </w:t>
      </w:r>
      <w:proofErr w:type="spellStart"/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0B7C5A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7" w:name="_Toc482873984"/>
      <w:r w:rsidRPr="004D34FA">
        <w:rPr>
          <w:rFonts w:ascii="Arial" w:hAnsi="Arial" w:cs="Arial"/>
          <w:b/>
          <w:color w:val="1F497D"/>
          <w:sz w:val="21"/>
          <w:szCs w:val="21"/>
        </w:rPr>
        <w:t>LUOGO DI ESECUZIONE</w:t>
      </w:r>
      <w:bookmarkEnd w:id="7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fornitore svolge</w:t>
      </w:r>
      <w:r w:rsidR="00E97E45" w:rsidRPr="004D34FA">
        <w:rPr>
          <w:rFonts w:ascii="Arial" w:hAnsi="Arial" w:cs="Arial"/>
          <w:sz w:val="21"/>
          <w:szCs w:val="21"/>
        </w:rPr>
        <w:t>rà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957DBE" w:rsidRPr="004D34FA">
        <w:rPr>
          <w:rFonts w:ascii="Arial" w:hAnsi="Arial" w:cs="Arial"/>
          <w:sz w:val="21"/>
          <w:szCs w:val="21"/>
        </w:rPr>
        <w:t xml:space="preserve">di norma </w:t>
      </w:r>
      <w:r w:rsidRPr="004D34FA">
        <w:rPr>
          <w:rFonts w:ascii="Arial" w:hAnsi="Arial" w:cs="Arial"/>
          <w:sz w:val="21"/>
          <w:szCs w:val="21"/>
        </w:rPr>
        <w:t xml:space="preserve">le attività presso </w:t>
      </w:r>
      <w:r w:rsidR="00957DBE" w:rsidRPr="004D34FA">
        <w:rPr>
          <w:rFonts w:ascii="Arial" w:hAnsi="Arial" w:cs="Arial"/>
          <w:sz w:val="21"/>
          <w:szCs w:val="21"/>
        </w:rPr>
        <w:t xml:space="preserve">la sede centrale di Coni Servizi </w:t>
      </w:r>
      <w:r w:rsidR="0035643C">
        <w:rPr>
          <w:rFonts w:ascii="Arial" w:hAnsi="Arial" w:cs="Arial"/>
          <w:sz w:val="21"/>
          <w:szCs w:val="21"/>
        </w:rPr>
        <w:t xml:space="preserve">S.p.a. </w:t>
      </w:r>
      <w:r w:rsidR="00957DBE" w:rsidRPr="004D34FA">
        <w:rPr>
          <w:rFonts w:ascii="Arial" w:hAnsi="Arial" w:cs="Arial"/>
          <w:sz w:val="21"/>
          <w:szCs w:val="21"/>
        </w:rPr>
        <w:t xml:space="preserve">sita a Roma. </w:t>
      </w:r>
    </w:p>
    <w:p w:rsidR="00E07995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8" w:name="_Toc482873985"/>
      <w:r w:rsidRPr="004D34FA">
        <w:rPr>
          <w:rFonts w:ascii="Arial" w:hAnsi="Arial" w:cs="Arial"/>
          <w:b/>
          <w:color w:val="1F497D"/>
          <w:sz w:val="21"/>
          <w:szCs w:val="21"/>
        </w:rPr>
        <w:t>SUBAPPALTO</w:t>
      </w:r>
      <w:bookmarkEnd w:id="8"/>
    </w:p>
    <w:p w:rsidR="00F908B1" w:rsidRDefault="00F908B1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subappalto non è ammesso.</w:t>
      </w:r>
    </w:p>
    <w:p w:rsidR="00C4677C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9" w:name="_Toc402349479"/>
      <w:bookmarkStart w:id="10" w:name="_Toc482873986"/>
      <w:r w:rsidRPr="004D34FA">
        <w:rPr>
          <w:rFonts w:ascii="Arial" w:hAnsi="Arial" w:cs="Arial"/>
          <w:b/>
          <w:color w:val="1F497D"/>
          <w:sz w:val="21"/>
          <w:szCs w:val="21"/>
        </w:rPr>
        <w:t>PENALI</w:t>
      </w:r>
      <w:bookmarkEnd w:id="9"/>
      <w:bookmarkEnd w:id="10"/>
    </w:p>
    <w:p w:rsidR="00EE2608" w:rsidRPr="003E2354" w:rsidRDefault="00EE2608" w:rsidP="003E2354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Per ogni </w:t>
      </w:r>
      <w:r w:rsidR="00524F80"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altra 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inadempienza riconducibile a singole prestazioni non effettuate, effettuate in ritardo e/o non conformi a quanto stabilito nel presente Capitolato e negli altri documenti di gara, Coni Servizi applicherà una penale il cui importo </w:t>
      </w:r>
      <w:r w:rsidR="00E07995" w:rsidRPr="003E2354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 variare da € 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="00524F80" w:rsidRPr="003E2354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E676A9" w:rsidRPr="003E2354">
        <w:rPr>
          <w:rFonts w:ascii="Arial" w:hAnsi="Arial" w:cs="Arial"/>
          <w:bCs/>
          <w:iCs/>
          <w:sz w:val="21"/>
          <w:szCs w:val="21"/>
          <w:lang w:eastAsia="it-IT"/>
        </w:rPr>
        <w:t>duecento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/00) fino a 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D00D97" w:rsidRPr="003E2354">
        <w:rPr>
          <w:rFonts w:ascii="Arial" w:hAnsi="Arial" w:cs="Arial"/>
          <w:bCs/>
          <w:iCs/>
          <w:sz w:val="21"/>
          <w:szCs w:val="21"/>
          <w:lang w:eastAsia="it-IT"/>
        </w:rPr>
        <w:t>.000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mille</w:t>
      </w:r>
      <w:r w:rsidRPr="003E2354">
        <w:rPr>
          <w:rFonts w:ascii="Arial" w:hAnsi="Arial" w:cs="Arial"/>
          <w:bCs/>
          <w:iCs/>
          <w:sz w:val="21"/>
          <w:szCs w:val="21"/>
          <w:lang w:eastAsia="it-IT"/>
        </w:rPr>
        <w:t xml:space="preserve">/00) secondo la gravità, discrezionalmente valutata. </w:t>
      </w:r>
    </w:p>
    <w:p w:rsidR="00EE2608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Nei casi sopra previsti Coni Servizi procederà a formulare contestazione dell'inadempienza per iscritto (via PEC), assegnando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un termine di 5 giorni per la presentazione delle proprie controdeduzioni; entro i successivi 10 giorni dalla data di ricezione delle predette controdeduzioni, Coni Servizi adotterà le determinazioni di propria competenza, dandone comunicazione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compensare i crediti derivanti dall’applicazione delle penali con quanto dovuto a qualsiasi titolo al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ovvero avvalersi della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senza bisogno di diffida, ulteriore accertamento o procedimento giudiziario. In ogni caso l’applicazione delle penalità previste non pregiudica l’ulteriore diritto di Coni Servizi di richiedere, anche in via giudiziaria, il risarcimento dei maggiori danni che derivassero a Coni Servizi dall’inadempienza del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</w:t>
      </w:r>
    </w:p>
    <w:p w:rsidR="004C7FDC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Qualora su base mensile il numero degli inadempimenti contestati dovesse superare il limite massimo del 10% dell'importo </w:t>
      </w:r>
      <w:r w:rsidR="0067095C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contrattuale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risolvere il contratto ed effettuare i servizi in danno del </w:t>
      </w:r>
      <w:r w:rsidR="004C7FDC" w:rsidRPr="004D34FA">
        <w:rPr>
          <w:rFonts w:ascii="Arial" w:hAnsi="Arial" w:cs="Arial"/>
          <w:bCs/>
          <w:iCs/>
          <w:sz w:val="21"/>
          <w:szCs w:val="21"/>
          <w:lang w:eastAsia="it-IT"/>
        </w:rPr>
        <w:t>fornitore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inadempiente, fermo restando il diritto di rivalersi sulla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e di esercitare ogni altra azione tendente al risarcimento di eventuali danni.</w:t>
      </w:r>
    </w:p>
    <w:p w:rsidR="00D658B5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1" w:name="_Toc402349482"/>
      <w:bookmarkStart w:id="12" w:name="_Toc482873987"/>
      <w:r w:rsidRPr="004D34FA">
        <w:rPr>
          <w:rFonts w:ascii="Arial" w:hAnsi="Arial" w:cs="Arial"/>
          <w:b/>
          <w:color w:val="1F497D"/>
          <w:sz w:val="21"/>
          <w:szCs w:val="21"/>
        </w:rPr>
        <w:t>FATTURAZIONE E PAGAMENTI</w:t>
      </w:r>
      <w:bookmarkEnd w:id="11"/>
      <w:bookmarkEnd w:id="12"/>
    </w:p>
    <w:p w:rsidR="00E8341B" w:rsidRPr="004D34FA" w:rsidRDefault="00E8341B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Le fatture potranno essere emesse con le seguenti modalità: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20% dell’importo del contratto: dopo la firma dello stesso;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Saldo: dopo la verifica della regolare esecuzione del contratto da parte del Responsabile dell’esecuzione del contratto.</w:t>
      </w:r>
    </w:p>
    <w:p w:rsidR="00480BEE" w:rsidRPr="004D34FA" w:rsidRDefault="00D55A0B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 verrà effettuato entro 60 giorni dalla data di emissione della relativa fattura.</w:t>
      </w:r>
      <w:r w:rsidRPr="004D34FA" w:rsidDel="00D55A0B">
        <w:rPr>
          <w:rFonts w:ascii="Arial" w:hAnsi="Arial" w:cs="Arial"/>
          <w:sz w:val="21"/>
          <w:szCs w:val="21"/>
        </w:rPr>
        <w:t xml:space="preserve"> </w:t>
      </w:r>
      <w:r w:rsidR="00480BEE" w:rsidRPr="004D34FA">
        <w:rPr>
          <w:rFonts w:ascii="Arial" w:hAnsi="Arial" w:cs="Arial"/>
          <w:sz w:val="21"/>
          <w:szCs w:val="21"/>
        </w:rPr>
        <w:t xml:space="preserve">Il pagamento, al fine di assicurare la tracciabilità dei movimenti finanziari, ai sensi e per gli effetti dell’art. 3 della Legge n. 136/2010 e </w:t>
      </w:r>
      <w:proofErr w:type="spellStart"/>
      <w:r w:rsidR="00480BEE" w:rsidRPr="004D34FA">
        <w:rPr>
          <w:rFonts w:ascii="Arial" w:hAnsi="Arial" w:cs="Arial"/>
          <w:sz w:val="21"/>
          <w:szCs w:val="21"/>
        </w:rPr>
        <w:t>s.m.i.</w:t>
      </w:r>
      <w:proofErr w:type="spellEnd"/>
      <w:r w:rsidR="00480BEE" w:rsidRPr="004D34FA">
        <w:rPr>
          <w:rFonts w:ascii="Arial" w:hAnsi="Arial" w:cs="Arial"/>
          <w:sz w:val="21"/>
          <w:szCs w:val="21"/>
        </w:rPr>
        <w:t xml:space="preserve"> (“Piano straordinario contro le mafie e delega al Governo in materia di normativa antimafia”), sarà effettuato esclusivamente tramite lo strumento del bonifico bancario sul conto corrente bancario o postale dedicato indicato dal </w:t>
      </w:r>
      <w:r w:rsidR="004C7FDC" w:rsidRPr="004D34FA">
        <w:rPr>
          <w:rFonts w:ascii="Arial" w:hAnsi="Arial" w:cs="Arial"/>
          <w:sz w:val="21"/>
          <w:szCs w:val="21"/>
        </w:rPr>
        <w:t>fornitore</w:t>
      </w:r>
      <w:r w:rsidR="00480BEE" w:rsidRPr="004D34FA">
        <w:rPr>
          <w:rFonts w:ascii="Arial" w:hAnsi="Arial" w:cs="Arial"/>
          <w:sz w:val="21"/>
          <w:szCs w:val="21"/>
        </w:rPr>
        <w:t xml:space="preserve">.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lastRenderedPageBreak/>
        <w:t xml:space="preserve">In ottemperanza al D.M. n. 55 del 3 aprile 2013, la fattura </w:t>
      </w:r>
      <w:r w:rsidR="002026F0" w:rsidRPr="004D34FA">
        <w:rPr>
          <w:rFonts w:ascii="Arial" w:hAnsi="Arial" w:cs="Arial"/>
          <w:sz w:val="21"/>
          <w:szCs w:val="21"/>
        </w:rPr>
        <w:t>deve</w:t>
      </w:r>
      <w:r w:rsidRPr="004D34FA">
        <w:rPr>
          <w:rFonts w:ascii="Arial" w:hAnsi="Arial" w:cs="Arial"/>
          <w:sz w:val="21"/>
          <w:szCs w:val="21"/>
        </w:rPr>
        <w:t xml:space="preserve"> essere trasmessa esclusivamente in modalità elettronica, secondo il formato di cui all’allegato A “Formato della fattura elettronica” del citato DM n. 55/2013.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043D68">
        <w:rPr>
          <w:rFonts w:ascii="Arial" w:hAnsi="Arial" w:cs="Arial"/>
          <w:sz w:val="21"/>
          <w:szCs w:val="21"/>
        </w:rPr>
        <w:t>D.lgs.</w:t>
      </w:r>
      <w:r w:rsidR="00C36083">
        <w:rPr>
          <w:rFonts w:ascii="Arial" w:hAnsi="Arial" w:cs="Arial"/>
          <w:sz w:val="21"/>
          <w:szCs w:val="21"/>
        </w:rPr>
        <w:t xml:space="preserve"> 50/2016</w:t>
      </w:r>
      <w:r w:rsidRPr="004D34FA">
        <w:rPr>
          <w:rFonts w:ascii="Arial" w:hAnsi="Arial" w:cs="Arial"/>
          <w:sz w:val="21"/>
          <w:szCs w:val="21"/>
        </w:rPr>
        <w:t xml:space="preserve"> Univoco Ufficio assegnato dall'I.P.A. (</w:t>
      </w:r>
      <w:hyperlink r:id="rId8" w:history="1">
        <w:r w:rsidRPr="004D34FA">
          <w:rPr>
            <w:rFonts w:ascii="Arial" w:hAnsi="Arial" w:cs="Arial"/>
            <w:sz w:val="21"/>
            <w:szCs w:val="21"/>
          </w:rPr>
          <w:t>www.indicepa.gov.it</w:t>
        </w:r>
      </w:hyperlink>
      <w:r w:rsidRPr="004D34FA">
        <w:rPr>
          <w:rFonts w:ascii="Arial" w:hAnsi="Arial" w:cs="Arial"/>
          <w:sz w:val="21"/>
          <w:szCs w:val="21"/>
        </w:rPr>
        <w:t>) a questa Stazione Appaltante, da inserire obbligatoriamente nell’elemento del tracciato della fattura elettronica denominato “</w:t>
      </w:r>
      <w:r w:rsidR="00043D68">
        <w:rPr>
          <w:rFonts w:ascii="Arial" w:hAnsi="Arial" w:cs="Arial"/>
          <w:sz w:val="21"/>
          <w:szCs w:val="21"/>
        </w:rPr>
        <w:t>D.lgs.</w:t>
      </w:r>
      <w:r w:rsidR="00C36083">
        <w:rPr>
          <w:rFonts w:ascii="Arial" w:hAnsi="Arial" w:cs="Arial"/>
          <w:sz w:val="21"/>
          <w:szCs w:val="21"/>
        </w:rPr>
        <w:t xml:space="preserve"> 50/2016</w:t>
      </w:r>
      <w:r w:rsidRPr="004D34FA">
        <w:rPr>
          <w:rFonts w:ascii="Arial" w:hAnsi="Arial" w:cs="Arial"/>
          <w:sz w:val="21"/>
          <w:szCs w:val="21"/>
        </w:rPr>
        <w:t xml:space="preserve"> Destinatario”, è il seguente: </w:t>
      </w:r>
      <w:r w:rsidRPr="004D34FA">
        <w:rPr>
          <w:rFonts w:ascii="Arial" w:hAnsi="Arial" w:cs="Arial"/>
          <w:b/>
          <w:sz w:val="21"/>
          <w:szCs w:val="21"/>
        </w:rPr>
        <w:t>UFEEXY</w:t>
      </w:r>
      <w:r w:rsidRPr="004D34FA">
        <w:rPr>
          <w:rFonts w:ascii="Arial" w:hAnsi="Arial" w:cs="Arial"/>
          <w:sz w:val="21"/>
          <w:szCs w:val="21"/>
        </w:rPr>
        <w:t>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043D68">
        <w:rPr>
          <w:rFonts w:ascii="Arial" w:hAnsi="Arial" w:cs="Arial"/>
          <w:sz w:val="21"/>
          <w:szCs w:val="21"/>
        </w:rPr>
        <w:t>D.lgs.</w:t>
      </w:r>
      <w:r w:rsidR="00C36083">
        <w:rPr>
          <w:rFonts w:ascii="Arial" w:hAnsi="Arial" w:cs="Arial"/>
          <w:sz w:val="21"/>
          <w:szCs w:val="21"/>
        </w:rPr>
        <w:t xml:space="preserve"> 50/2016</w:t>
      </w:r>
      <w:r w:rsidRPr="004D34FA">
        <w:rPr>
          <w:rFonts w:ascii="Arial" w:hAnsi="Arial" w:cs="Arial"/>
          <w:sz w:val="21"/>
          <w:szCs w:val="21"/>
        </w:rPr>
        <w:t xml:space="preserve"> Univoco Ufficio è un’informazione obbligatoria della fattura elettronica e rappresenta l’identificativo univoco che consente al Sistema di Interscambio (</w:t>
      </w:r>
      <w:proofErr w:type="spellStart"/>
      <w:r w:rsidRPr="004D34FA">
        <w:rPr>
          <w:rFonts w:ascii="Arial" w:hAnsi="Arial" w:cs="Arial"/>
          <w:sz w:val="21"/>
          <w:szCs w:val="21"/>
        </w:rPr>
        <w:t>SdI</w:t>
      </w:r>
      <w:proofErr w:type="spellEnd"/>
      <w:r w:rsidRPr="004D34FA">
        <w:rPr>
          <w:rFonts w:ascii="Arial" w:hAnsi="Arial" w:cs="Arial"/>
          <w:sz w:val="21"/>
          <w:szCs w:val="21"/>
        </w:rPr>
        <w:t>), gestito dall’Agenzia delle Entrate, di recapitare correttamente la fattura elettronica all’ufficio destinatario.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Al fine di agevolare le operazioni di contabilizzazione e di pagamento delle fatture, oltre al “</w:t>
      </w:r>
      <w:proofErr w:type="spellStart"/>
      <w:r w:rsidR="00C36083">
        <w:rPr>
          <w:rFonts w:ascii="Arial" w:hAnsi="Arial" w:cs="Arial"/>
          <w:sz w:val="21"/>
          <w:szCs w:val="21"/>
        </w:rPr>
        <w:t>D.Lgs.</w:t>
      </w:r>
      <w:proofErr w:type="spellEnd"/>
      <w:r w:rsidR="00C36083">
        <w:rPr>
          <w:rFonts w:ascii="Arial" w:hAnsi="Arial" w:cs="Arial"/>
          <w:sz w:val="21"/>
          <w:szCs w:val="21"/>
        </w:rPr>
        <w:t xml:space="preserve"> 50/2016</w:t>
      </w:r>
      <w:r w:rsidRPr="004D34FA">
        <w:rPr>
          <w:rFonts w:ascii="Arial" w:hAnsi="Arial" w:cs="Arial"/>
          <w:sz w:val="21"/>
          <w:szCs w:val="21"/>
        </w:rPr>
        <w:t xml:space="preserve"> Univoco Ufficio”, si richiede obbligatoriamente di indicare nella fattura elettronica, ove previsto, anche le seguenti informazioni:</w:t>
      </w:r>
    </w:p>
    <w:p w:rsidR="00480BEE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C3608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Identificativo Gara – &lt;CIG&gt;</w:t>
      </w:r>
    </w:p>
    <w:p w:rsidR="00480BEE" w:rsidRPr="004D34FA" w:rsidRDefault="00480BEE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Numero Ordine di Acquisto –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OdA</w:t>
      </w:r>
      <w:proofErr w:type="spellEnd"/>
    </w:p>
    <w:p w:rsidR="00480BEE" w:rsidRPr="004D34FA" w:rsidRDefault="00480BEE" w:rsidP="00846FC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D34FA">
        <w:rPr>
          <w:rFonts w:ascii="Arial" w:hAnsi="Arial" w:cs="Arial"/>
          <w:color w:val="000000"/>
          <w:sz w:val="21"/>
          <w:szCs w:val="21"/>
        </w:rPr>
        <w:t>Per quanto di proprio interesse sul sito </w:t>
      </w:r>
      <w:hyperlink r:id="rId9" w:history="1">
        <w:r w:rsidRPr="004D34FA"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www.fatturapa.gov.it</w:t>
        </w:r>
      </w:hyperlink>
      <w:r w:rsidRPr="004D34FA">
        <w:rPr>
          <w:rFonts w:ascii="Arial" w:hAnsi="Arial" w:cs="Arial"/>
          <w:color w:val="000000"/>
          <w:sz w:val="21"/>
          <w:szCs w:val="21"/>
        </w:rPr>
        <w:t> sono disponibili ulteriori informazioni in merito alle modalità di predisposizione e trasmissione della fattura elettronica al Sistema di Interscambio. 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Le fatture potranno essere presentate, in ogni caso, solo previo rilascio del relativo Certificato di regolare esecuzione e soltanto dopo l’emissione da parte di Coni Servizi, Direzione Acquisti, dell’ordine di acquisto (ODA).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Coni Servizi</w:t>
      </w:r>
      <w:r w:rsidR="00F522F4" w:rsidRPr="004D34FA">
        <w:rPr>
          <w:rFonts w:ascii="Arial" w:hAnsi="Arial" w:cs="Arial"/>
          <w:color w:val="auto"/>
          <w:sz w:val="21"/>
          <w:szCs w:val="21"/>
        </w:rPr>
        <w:t xml:space="preserve"> </w:t>
      </w:r>
      <w:r w:rsidRPr="004D34FA">
        <w:rPr>
          <w:rFonts w:ascii="Arial" w:hAnsi="Arial" w:cs="Arial"/>
          <w:color w:val="auto"/>
          <w:sz w:val="21"/>
          <w:szCs w:val="21"/>
        </w:rPr>
        <w:t>si riserva di non procedere al pagamento della fattura nei seguenti casi:</w:t>
      </w:r>
    </w:p>
    <w:p w:rsidR="00480BEE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Che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sia trasmessa in modalità elettronica;</w:t>
      </w:r>
    </w:p>
    <w:p w:rsidR="00480BEE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l’incompletezza e/o l’erroneità delle informazioni richieste (es. mancanza dell’indicazione del numero di ODA e CIG relativo, non correttezza del numero di ODA/CIG, ecc.); </w:t>
      </w:r>
    </w:p>
    <w:p w:rsidR="00564DD8" w:rsidRPr="004D34FA" w:rsidRDefault="00043D68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l’incoerenza tra i dati riportati nella fattura e le informazioni contenute negli altri documenti di acquisto (es. data di emissione della fattura anteriore 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alla data di emissione dell’ODA,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indicazione di importi differenti nella fattura rispetto all’ODA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ecc.).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3" w:name="_Toc432085081"/>
      <w:bookmarkStart w:id="14" w:name="_Toc434835301"/>
      <w:bookmarkStart w:id="15" w:name="_Toc436036401"/>
      <w:bookmarkStart w:id="16" w:name="_Toc482873988"/>
      <w:r w:rsidRPr="004D34FA">
        <w:rPr>
          <w:rFonts w:ascii="Arial" w:hAnsi="Arial" w:cs="Arial"/>
          <w:b/>
          <w:color w:val="1F497D"/>
          <w:sz w:val="21"/>
          <w:szCs w:val="21"/>
        </w:rPr>
        <w:t>ONERI ED OBBLIGHI DEL FORNITORE E DIRITTI DI CONI SERVIZI</w:t>
      </w:r>
      <w:bookmarkEnd w:id="13"/>
      <w:bookmarkEnd w:id="14"/>
      <w:bookmarkEnd w:id="15"/>
      <w:bookmarkEnd w:id="16"/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fornitore deve eseguire le prestazioni contrattuali in piena autonomia, con assunzione a proprio rischio e carico di ogni onere e responsabilità in relazione all’apprestamento ed all’organizzazione dei mezzi, delle risorse umane e di tutto quanto necessario ad una esecuzione a regola d’arte.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prende atto e conferma che la conclusione del contratto non determina, in nessun caso, l'assunzione da parte di Coni Servizi di obblighi di qualsiasi natura e genere nei riguardi di dipendenti, collaboratori o ausiliari del fornitore, salva l'applicazione dell'art. 1676 del </w:t>
      </w:r>
      <w:proofErr w:type="spellStart"/>
      <w:r w:rsidR="00C36083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="00C3608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 e dall’art. 29 del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n. 276/2003.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</w:t>
      </w:r>
      <w:r w:rsidR="00043D68" w:rsidRPr="004D34FA">
        <w:rPr>
          <w:rFonts w:ascii="Arial" w:hAnsi="Arial" w:cs="Arial"/>
          <w:bCs/>
          <w:iCs/>
          <w:sz w:val="21"/>
          <w:szCs w:val="21"/>
          <w:lang w:eastAsia="it-IT"/>
        </w:rPr>
        <w:t>è tenuto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: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garantire la propria idoneità tecnico-professionale in riferimento a tutte le attività contrattuali e che le stesse vengano svolte da personale specializzato ed eseguite secondo le condizioni stabilite dal contratto, a regola d’arte e nel rispetto delle norme di legge; 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norme e prescrizioni dei contratti collettivi, delle leggi e dei regolamenti in materia di retribuzione, tutela, sicurezza, legislazione sociale, assicurazione, prevenzione degli infortuni e previdenza obbligatoria dei lavoratori;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avvalersi di persone che siano alle dipendenze di Coni Servizi per l’esecuzione del contratto;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comunicare le eventuali variazioni della propria struttura organizzativa coinvolta nell'esecuzione del contratto, indicando analiticamente le variazioni intervenute ed i nominativi dei nuovi responsabili;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 informare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il personale che Coni Servizi è soggetto estraneo rispetto al proprio rapporto di lavoro , per cui non potranno essere avanzate pretese, azioni o ragioni di qualsivoglia natura nei confronti di Coni Servizi, salvo quanto previsto dalla legge;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manlevare e tenere indenne Coni Servizi da tutte le conseguenze derivanti dalla eventuale inosservanza delle norme e prescrizioni tecniche, di sicurezza, di igiene e sanitarie vigenti;</w:t>
      </w:r>
    </w:p>
    <w:p w:rsidR="00564DD8" w:rsidRPr="004D34FA" w:rsidRDefault="00043D68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Uniformarsi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ai principi e doveri etici richiamati nel </w:t>
      </w:r>
      <w:r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C3608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Servizi in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vigore;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caso di inadempimento degli obblighi di cui sopra sarà facoltà di Coni Servizi di risolvere il contratto ai sensi dell’art. 1456 del </w:t>
      </w:r>
      <w:r w:rsidR="00043D68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C3608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civile, come previsto dal successivo paragrafo 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7" w:name="_Toc436665775"/>
      <w:bookmarkStart w:id="18" w:name="_Toc482873989"/>
      <w:r w:rsidRPr="004D34FA">
        <w:rPr>
          <w:rFonts w:ascii="Arial" w:hAnsi="Arial" w:cs="Arial"/>
          <w:b/>
          <w:color w:val="1F497D"/>
          <w:sz w:val="21"/>
          <w:szCs w:val="21"/>
        </w:rPr>
        <w:t>OBBLIGHI DI RISERVATEZZA</w:t>
      </w:r>
      <w:bookmarkEnd w:id="17"/>
      <w:bookmarkEnd w:id="18"/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fornitore, i suoi dipendenti e collaboratori sono tenuti al rispetto dell’obbligo di riservatezza in ordine alle informazioni relative all’organizzazione e ai metodi di produzione di Coni Servizi di cui vengano a conoscenza, per effetto dell’esecuzione dei servizi oggetto dell’appalto.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 è obbligato a trattare con la massima riservatezza le informazioni e i dati, sia scritti sia verbali, forniti ad esso o ai suoi dipendenti/collaboratori da parte di Coni Servizi per effetto dell’esecuzione dei servizi oggetto dell’appalto.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Il fornitore è obbligato altresì a non divulgare, cedere né comunicare in alcun modo, in tutto o in parte - salvo preventivo assenso di Coni Servizi - i predetti dati ed informazioni a chicchessia, in particolare con riferimento ad incarichi di analoga natura che gli siano eventualmente conferiti da terzi.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La suddetta autorizzazione è condizionata all’indicazione, da parte del fornitore, dell’oggetto, dello scopo e del destinatario delle predette informazioni.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È vietata al fornitore, ad eccezione di quanto strettamente necessario per l’esecuzione delle prestazioni previste nel presente Capitolato, l’utilizzazione per qualsiasi scopo o ragione dei marchi, dei loghi e della denominazione sociale di Coni Servizi.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È ammessa la menzione del rapporto contrattuale con Coni Servizi nelle referenze e nei curricula nei limiti ordinari ed in termini tali da non determinare la diffusione di informazioni riservate.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 predetti dati ed informazioni </w:t>
      </w:r>
      <w:r w:rsidR="00846FC3">
        <w:rPr>
          <w:rFonts w:ascii="Arial" w:hAnsi="Arial" w:cs="Arial"/>
          <w:bCs/>
          <w:sz w:val="21"/>
          <w:szCs w:val="21"/>
        </w:rPr>
        <w:t>dovranno</w:t>
      </w:r>
      <w:r w:rsidRPr="004D34FA">
        <w:rPr>
          <w:rFonts w:ascii="Arial" w:hAnsi="Arial" w:cs="Arial"/>
          <w:bCs/>
          <w:sz w:val="21"/>
          <w:szCs w:val="21"/>
        </w:rPr>
        <w:t xml:space="preserve"> essere utilizzati esclusivamente ai fini dell'esecuzione dei servizi oggetto dell’appalto.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 xml:space="preserve">In caso di inosservanza, da parte del fornitore, degli obblighi di cui sopra sarà facoltà di Coni Servizi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ai sensi dell’art. 1456 del </w:t>
      </w:r>
      <w:proofErr w:type="spellStart"/>
      <w:r w:rsidR="00C36083">
        <w:rPr>
          <w:rFonts w:ascii="Arial" w:hAnsi="Arial" w:cs="Arial"/>
          <w:bCs/>
          <w:sz w:val="21"/>
          <w:szCs w:val="21"/>
        </w:rPr>
        <w:t>D.Lgs.</w:t>
      </w:r>
      <w:proofErr w:type="spellEnd"/>
      <w:r w:rsidR="00C36083">
        <w:rPr>
          <w:rFonts w:ascii="Arial" w:hAnsi="Arial" w:cs="Arial"/>
          <w:bCs/>
          <w:sz w:val="21"/>
          <w:szCs w:val="21"/>
        </w:rPr>
        <w:t xml:space="preserve"> 50/2016</w:t>
      </w:r>
      <w:r w:rsidRPr="004D34FA">
        <w:rPr>
          <w:rFonts w:ascii="Arial" w:hAnsi="Arial" w:cs="Arial"/>
          <w:bCs/>
          <w:sz w:val="21"/>
          <w:szCs w:val="21"/>
        </w:rPr>
        <w:t xml:space="preserve"> civile, come previsto dal successivo paragrafo 1</w:t>
      </w:r>
      <w:r w:rsidR="003E2354">
        <w:rPr>
          <w:rFonts w:ascii="Arial" w:hAnsi="Arial" w:cs="Arial"/>
          <w:bCs/>
          <w:sz w:val="21"/>
          <w:szCs w:val="21"/>
        </w:rPr>
        <w:t>2</w:t>
      </w:r>
      <w:r w:rsidRPr="004D34FA">
        <w:rPr>
          <w:rFonts w:ascii="Arial" w:hAnsi="Arial" w:cs="Arial"/>
          <w:bCs/>
          <w:sz w:val="21"/>
          <w:szCs w:val="21"/>
        </w:rPr>
        <w:t>.</w:t>
      </w:r>
    </w:p>
    <w:p w:rsidR="00564DD8" w:rsidRPr="004D34FA" w:rsidRDefault="005420D2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9" w:name="_Toc482873990"/>
      <w:r w:rsidRPr="004D34FA">
        <w:rPr>
          <w:rFonts w:ascii="Arial" w:hAnsi="Arial" w:cs="Arial"/>
          <w:b/>
          <w:color w:val="1F497D"/>
          <w:sz w:val="21"/>
          <w:szCs w:val="21"/>
        </w:rPr>
        <w:t>RECESSO E RISOLUZIONE DEL CONTRATTO</w:t>
      </w:r>
      <w:bookmarkEnd w:id="19"/>
    </w:p>
    <w:p w:rsidR="00C36083" w:rsidRPr="00C36083" w:rsidRDefault="00C36083" w:rsidP="00C3608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C36083">
        <w:rPr>
          <w:rFonts w:ascii="Arial" w:hAnsi="Arial" w:cs="Arial"/>
          <w:bCs/>
          <w:sz w:val="21"/>
          <w:szCs w:val="21"/>
        </w:rPr>
        <w:t xml:space="preserve">Fermo restando quanto previsto dagli articoli 88, comma 4-ter, e 92, comma 4, del decreto legislativo 6 settembre 2011, n. 159, Coni Servizi potrà recedere dal Contratto in qualunque tempo previo o il pagamento delle prestazioni relative ai servizi </w:t>
      </w:r>
      <w:r>
        <w:rPr>
          <w:rFonts w:ascii="Arial" w:hAnsi="Arial" w:cs="Arial"/>
          <w:bCs/>
          <w:sz w:val="21"/>
          <w:szCs w:val="21"/>
        </w:rPr>
        <w:t>eseguiti</w:t>
      </w:r>
      <w:r w:rsidRPr="00C36083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L'esercizio del diritto di recesso sarà preceduto da una formale comunicazione al fornitore da darsi, mediante lettera raccomandata </w:t>
      </w:r>
      <w:proofErr w:type="spellStart"/>
      <w:r w:rsidRPr="004D34FA">
        <w:rPr>
          <w:rFonts w:ascii="Arial" w:hAnsi="Arial" w:cs="Arial"/>
          <w:bCs/>
          <w:sz w:val="21"/>
          <w:szCs w:val="21"/>
        </w:rPr>
        <w:t>a.r.</w:t>
      </w:r>
      <w:proofErr w:type="spellEnd"/>
      <w:r w:rsidRPr="004D34FA">
        <w:rPr>
          <w:rFonts w:ascii="Arial" w:hAnsi="Arial" w:cs="Arial"/>
          <w:bCs/>
          <w:sz w:val="21"/>
          <w:szCs w:val="21"/>
        </w:rPr>
        <w:t>, ovvero mediante posta elettronica certificata, con un preavviso non inferiore a venti giorni.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109 del </w:t>
      </w:r>
      <w:r w:rsidR="00043D68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Fermo restando il diritto di recesso, Coni Servizi potrà procedere alla risoluzione di diritto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>, ai sensi dell’art. 1456 c.c., qualora:</w:t>
      </w:r>
    </w:p>
    <w:p w:rsidR="00E07995" w:rsidRPr="004D34FA" w:rsidRDefault="00E07995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il fornitore si trovi in una o più delle situazioni descritte all’art. 108, comma 1, del </w:t>
      </w:r>
      <w:r w:rsidR="00043D68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E07995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sia dichiarato fallito o nei suoi confronti venga avviata altra procedura concorsuale, nel cui ambito non sia dichiarata la continuità dell’impresa o del ramo di azienda a cui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sia pertinente;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meno, o manchi uno solo dei requisiti di legge previsti per l’espletamento dei servizi/forniture fatto salvo quanto indicato all’art. 108, comma 2, del </w:t>
      </w:r>
      <w:proofErr w:type="spellStart"/>
      <w:r w:rsidR="00E07995" w:rsidRPr="004D34FA">
        <w:rPr>
          <w:rFonts w:ascii="Arial" w:hAnsi="Arial" w:cs="Arial"/>
          <w:bCs/>
          <w:sz w:val="21"/>
          <w:szCs w:val="21"/>
        </w:rPr>
        <w:t>D.Lgs.</w:t>
      </w:r>
      <w:proofErr w:type="spellEnd"/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difformità tra le caratteristiche delle prestazioni erogate e quelle richieste;</w:t>
      </w:r>
    </w:p>
    <w:p w:rsidR="005420D2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del divieto di cessione 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previsto al successivo paragrafo 1</w:t>
      </w:r>
      <w:r w:rsidR="003E2354">
        <w:rPr>
          <w:rFonts w:ascii="Arial" w:hAnsi="Arial" w:cs="Arial"/>
          <w:bCs/>
          <w:sz w:val="21"/>
          <w:szCs w:val="21"/>
        </w:rPr>
        <w:t>3</w:t>
      </w:r>
      <w:r w:rsidR="005420D2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verifichi la violazione </w:t>
      </w:r>
      <w:r w:rsidR="00E07995" w:rsidRPr="004D34FA">
        <w:rPr>
          <w:rFonts w:ascii="Arial" w:hAnsi="Arial" w:cs="Arial"/>
          <w:bCs/>
          <w:sz w:val="21"/>
          <w:szCs w:val="21"/>
        </w:rPr>
        <w:t>del divi</w:t>
      </w:r>
      <w:r w:rsidR="00A306C3" w:rsidRPr="004D34FA">
        <w:rPr>
          <w:rFonts w:ascii="Arial" w:hAnsi="Arial" w:cs="Arial"/>
          <w:bCs/>
          <w:sz w:val="21"/>
          <w:szCs w:val="21"/>
        </w:rPr>
        <w:t>eto di subappalto del contratto previsto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al </w:t>
      </w:r>
      <w:r w:rsidRPr="004D34FA">
        <w:rPr>
          <w:rFonts w:ascii="Arial" w:hAnsi="Arial" w:cs="Arial"/>
          <w:bCs/>
          <w:sz w:val="21"/>
          <w:szCs w:val="21"/>
        </w:rPr>
        <w:t>precedente paragrafo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3E2354">
        <w:rPr>
          <w:rFonts w:ascii="Arial" w:hAnsi="Arial" w:cs="Arial"/>
          <w:bCs/>
          <w:sz w:val="21"/>
          <w:szCs w:val="21"/>
        </w:rPr>
        <w:t>7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</w:t>
      </w:r>
      <w:r w:rsidR="00A306C3" w:rsidRPr="004D34FA">
        <w:rPr>
          <w:rFonts w:ascii="Arial" w:hAnsi="Arial" w:cs="Arial"/>
          <w:bCs/>
          <w:sz w:val="21"/>
          <w:szCs w:val="21"/>
        </w:rPr>
        <w:t>hi indicati al precedente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paragraf</w:t>
      </w:r>
      <w:r w:rsidR="00A306C3" w:rsidRPr="004D34FA">
        <w:rPr>
          <w:rFonts w:ascii="Arial" w:hAnsi="Arial" w:cs="Arial"/>
          <w:bCs/>
          <w:sz w:val="21"/>
          <w:szCs w:val="21"/>
        </w:rPr>
        <w:t>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A306C3" w:rsidRPr="004D34FA">
        <w:rPr>
          <w:rFonts w:ascii="Arial" w:hAnsi="Arial" w:cs="Arial"/>
          <w:bCs/>
          <w:sz w:val="21"/>
          <w:szCs w:val="21"/>
        </w:rPr>
        <w:t>1</w:t>
      </w:r>
      <w:r w:rsidR="003E2354">
        <w:rPr>
          <w:rFonts w:ascii="Arial" w:hAnsi="Arial" w:cs="Arial"/>
          <w:bCs/>
          <w:sz w:val="21"/>
          <w:szCs w:val="21"/>
        </w:rPr>
        <w:t>0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L’importo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delle penalità abbia superato il 10% del valore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</w:t>
      </w:r>
      <w:r w:rsidR="00A306C3" w:rsidRPr="004D34FA">
        <w:rPr>
          <w:rFonts w:ascii="Arial" w:hAnsi="Arial" w:cs="Arial"/>
          <w:bCs/>
          <w:sz w:val="21"/>
          <w:szCs w:val="21"/>
        </w:rPr>
        <w:t xml:space="preserve"> degli obblighi di riservatezza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 cui al precedente paragrafo 1</w:t>
      </w:r>
      <w:r w:rsidR="003E2354">
        <w:rPr>
          <w:rFonts w:ascii="Arial" w:hAnsi="Arial" w:cs="Arial"/>
          <w:bCs/>
          <w:sz w:val="21"/>
          <w:szCs w:val="21"/>
        </w:rPr>
        <w:t>1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obblighi previsti dall’art. 3 della Legge n. 136/2010 e </w:t>
      </w:r>
      <w:proofErr w:type="spellStart"/>
      <w:r w:rsidR="00E07995" w:rsidRPr="004D34FA">
        <w:rPr>
          <w:rFonts w:ascii="Arial" w:hAnsi="Arial" w:cs="Arial"/>
          <w:bCs/>
          <w:sz w:val="21"/>
          <w:szCs w:val="21"/>
        </w:rPr>
        <w:t>s.m.i.</w:t>
      </w:r>
      <w:proofErr w:type="spellEnd"/>
      <w:r w:rsidR="00E07995" w:rsidRPr="004D34FA">
        <w:rPr>
          <w:rFonts w:ascii="Arial" w:hAnsi="Arial" w:cs="Arial"/>
          <w:bCs/>
          <w:sz w:val="21"/>
          <w:szCs w:val="21"/>
        </w:rPr>
        <w:t xml:space="preserve">, richiamati nel precedente paragrafo </w:t>
      </w:r>
      <w:r w:rsidR="003E2354">
        <w:rPr>
          <w:rFonts w:ascii="Arial" w:hAnsi="Arial" w:cs="Arial"/>
          <w:bCs/>
          <w:sz w:val="21"/>
          <w:szCs w:val="21"/>
        </w:rPr>
        <w:t>9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043D68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rilevata l’inosservanza dei principi e doveri etici di cui al successivo paragrafo 1</w:t>
      </w:r>
      <w:r w:rsidR="003E2354">
        <w:rPr>
          <w:rFonts w:ascii="Arial" w:hAnsi="Arial" w:cs="Arial"/>
          <w:bCs/>
          <w:sz w:val="21"/>
          <w:szCs w:val="21"/>
        </w:rPr>
        <w:t>4</w:t>
      </w:r>
      <w:r w:rsidR="00E07995" w:rsidRPr="004D34FA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</w:t>
      </w:r>
      <w:r w:rsidR="00A306C3" w:rsidRPr="004D34FA">
        <w:rPr>
          <w:rFonts w:ascii="Arial" w:hAnsi="Arial" w:cs="Arial"/>
          <w:bCs/>
          <w:sz w:val="21"/>
          <w:szCs w:val="21"/>
        </w:rPr>
        <w:t>risolverà</w:t>
      </w:r>
      <w:r w:rsidRPr="004D34FA">
        <w:rPr>
          <w:rFonts w:ascii="Arial" w:hAnsi="Arial" w:cs="Arial"/>
          <w:bCs/>
          <w:sz w:val="21"/>
          <w:szCs w:val="21"/>
        </w:rPr>
        <w:t xml:space="preserve">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qualora il fornitore si trovi in una delle situazione descritte all’art. 108, comma 2, del </w:t>
      </w:r>
      <w:r w:rsidR="00601322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Nei casi sopra citati, resta salvo il diritto di Coni Servizi al risarcimento di tutti i danni subiti.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La risoluzione di diritto, si verificherà nel momento in cui Coni Servizi comunicherà al fornitore, mediante lettera raccomandata </w:t>
      </w:r>
      <w:proofErr w:type="spellStart"/>
      <w:r w:rsidRPr="004D34FA">
        <w:rPr>
          <w:rFonts w:ascii="Arial" w:hAnsi="Arial" w:cs="Arial"/>
          <w:bCs/>
          <w:sz w:val="21"/>
          <w:szCs w:val="21"/>
        </w:rPr>
        <w:t>a.r.</w:t>
      </w:r>
      <w:proofErr w:type="spellEnd"/>
      <w:r w:rsidRPr="004D34FA">
        <w:rPr>
          <w:rFonts w:ascii="Arial" w:hAnsi="Arial" w:cs="Arial"/>
          <w:bCs/>
          <w:sz w:val="21"/>
          <w:szCs w:val="21"/>
        </w:rPr>
        <w:t xml:space="preserve">, ovvero mediante posta elettronica certificata, che intende avvalersi della clausola risolutiva espressa anzidetta.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 xml:space="preserve">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sarà, invece, risolto, con semplice dichiarazione in tal senso, da parte di Coni Servizi al fornitore, nei casi di furto, danneggiamenti, ubriachezza e comportamento contrario alle disposizioni interne di Coni Servizi, riferiti al personale Dipendente del fornitore medesimo.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ognuna delle ipotesi sopra previste, Coni Servizi non compenserà le prestazioni non eseguite, salvo il suo diritto al risarcimento dei maggiori danni.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Nel caso di risoluzione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il fornitore avrà diritto soltanto al pagamento delle prestazioni regolarmente eseguite, decurtate degli oneri aggiuntivi derivanti dallo scioglimento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avrà inoltre la facoltà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, ai sensi e per gli effetti dell’art. 1453 c.c., previa diffida da notificarsi ai sensi e per gli effetti dell’art. 1454 c.c., in ogni altro caso di inadempimento, anche parziale, delle obbligazioni previste nel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108 del </w:t>
      </w:r>
      <w:r w:rsidR="00601322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B4167" w:rsidRPr="004D34FA" w:rsidRDefault="00A306C3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0" w:name="_Toc440991757"/>
      <w:bookmarkStart w:id="21" w:name="_Toc482873991"/>
      <w:r w:rsidRPr="004D34FA">
        <w:rPr>
          <w:rFonts w:ascii="Arial" w:hAnsi="Arial" w:cs="Arial"/>
          <w:b/>
          <w:color w:val="1F497D"/>
          <w:sz w:val="21"/>
          <w:szCs w:val="21"/>
        </w:rPr>
        <w:t>DIVIETO DI CESSIONE DEL CONTRATTO</w:t>
      </w:r>
      <w:bookmarkEnd w:id="20"/>
      <w:bookmarkEnd w:id="21"/>
    </w:p>
    <w:p w:rsidR="00EB4167" w:rsidRPr="004D34FA" w:rsidRDefault="00EB416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È fatto assoluto divieto al fornitore di cedere, a qualsiasi titolo, il contratto, a pena d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i nullità delle cessioni stesse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>, salvo quanto previsto dalla normativa vigente.</w:t>
      </w:r>
    </w:p>
    <w:p w:rsidR="00E77BBC" w:rsidRPr="004D34FA" w:rsidRDefault="00FE579E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2" w:name="_Toc465873709"/>
      <w:bookmarkStart w:id="23" w:name="_Toc482873992"/>
      <w:r w:rsidRPr="00FE579E">
        <w:rPr>
          <w:rFonts w:ascii="Arial" w:hAnsi="Arial" w:cs="Arial"/>
          <w:b/>
          <w:color w:val="1F497D"/>
          <w:sz w:val="21"/>
          <w:szCs w:val="21"/>
        </w:rPr>
        <w:t xml:space="preserve">CODICE </w:t>
      </w:r>
      <w:r w:rsidR="00E77BBC" w:rsidRPr="004D34FA">
        <w:rPr>
          <w:rFonts w:ascii="Arial" w:hAnsi="Arial" w:cs="Arial"/>
          <w:b/>
          <w:color w:val="1F497D"/>
          <w:sz w:val="21"/>
          <w:szCs w:val="21"/>
        </w:rPr>
        <w:t>ETICO E MODELLO ORGANIZZATIVO</w:t>
      </w:r>
      <w:bookmarkEnd w:id="22"/>
      <w:bookmarkEnd w:id="23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prendere visione </w:t>
      </w:r>
      <w:r w:rsidR="00FE579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Servizi consultabile sul sito internet della stessa e di uniformarsi ai principi ivi contenuti che dovranno ritenersi applicabili anche nei rapporti tra il fornitore e Coni Servizi. In particolare si precisa che gli obblighi in materia di riservatezza di cui al </w:t>
      </w:r>
      <w:r w:rsidR="00FE579E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dovranno essere rispettati anche in caso di cessazione dei rapporti attualmente in essere con Coni Servizi e comunque per i cinque anni successivi alla cessazione di efficacia del rapporto contrattuale.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fornitore, per effetto della sottoscrizione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impegnarsi: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Ad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operare nel rispetto dei principi e delle previsioni di cui al </w:t>
      </w:r>
      <w:r w:rsidR="00601322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231/2001;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Ad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uniformarsi alle previsioni contenute nel Modello di organizzazione, gestione e controllo adottato da Coni Servizi, ai sensi del </w:t>
      </w:r>
      <w:r w:rsidR="00601322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 per le parti di pertinenza del fornitore e così come verrà reso disponibile da Coni Servizi all’atto della stipula.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La violazione di tali obbligazioni costituiscono grave inadempimento contrattuale con ogni conseguenza di legge, anche in ordine alla facoltà di Coni Servizi di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anche ai sensi dell’art. 1456 c.c. e secondo quanto previsto dal precedente paragrafo 1</w:t>
      </w:r>
      <w:r w:rsidR="003E2354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4" w:name="_Toc465873710"/>
      <w:bookmarkStart w:id="25" w:name="_Toc482873993"/>
      <w:r w:rsidRPr="004D34FA">
        <w:rPr>
          <w:rFonts w:ascii="Arial" w:hAnsi="Arial" w:cs="Arial"/>
          <w:b/>
          <w:color w:val="1F497D"/>
          <w:sz w:val="21"/>
          <w:szCs w:val="21"/>
        </w:rPr>
        <w:t>ONERI E TASSE</w:t>
      </w:r>
      <w:bookmarkEnd w:id="24"/>
      <w:bookmarkEnd w:id="25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Salvo diversa pattuizione o previsione di legge, saranno a completo carico del fornitore tutti gli oneri (se previsti) di carattere tributario inerenti e conseguenti al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nessuno escluso o eccettuato, e le connesse formalità fiscali (se previste), nonché tutte le soprattasse, le pene pecuniarie e/o le altre spese conseguenti all’inadempimento o al tardivo adempimento degli obblighi di cui sopra.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caso di prestazioni rese nel territorio dello Stato italiano da soggetti residenti all’estero, senza stabile organizzazione in Italia, il fornitore sarà tenuto a compiere gli adempimenti necessari per consentire a Coni Servizi di assolvere agli obblighi di legge.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6" w:name="_Toc465873711"/>
      <w:bookmarkStart w:id="27" w:name="_Toc482873994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DEFINIZIONE DELLE CONTROVERSIE E DOMICILIO DEL FORNITORE</w:t>
      </w:r>
      <w:bookmarkEnd w:id="26"/>
      <w:bookmarkEnd w:id="27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Al presente appalto si applica la legge vigente nella Repubblica italiana.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Per qualsiasi controversia che dovesse insorgere tra le parti relativamente all’interpretazione, esecuzione e/o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competente in via esclusiva il Foro di Roma.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parti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saranno tenute ad effettuare ogni ragionevole sforzo, anche ai sensi e per gli effetti delle disposizioni di cui agli artt. 1366 e 1375 c.c., per evitare ogni eventuale controversia che dovesse insorgere in relazione e per effetto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Se richiesto da Coni Servizi, il fornitore sarà tenuto ai fini contrattuali ad eleggere domicilio in Roma o in altra località indicata dalla stessa. Successivamente al perfezionamento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tutte le comunicazioni saranno effettuate, a rischio del fornitore, al domicilio eletto.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fornitore con sede legale all’estero, che non ha stabile organizzazione in Italia, sarà tenuto ad indicare i suoi procura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tori e domiciliatari in Italia.</w:t>
      </w:r>
    </w:p>
    <w:p w:rsidR="00E77BBC" w:rsidRPr="004D34FA" w:rsidRDefault="00E77BBC" w:rsidP="00043D68">
      <w:pPr>
        <w:numPr>
          <w:ilvl w:val="0"/>
          <w:numId w:val="2"/>
        </w:numPr>
        <w:spacing w:before="24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8" w:name="_Toc465873712"/>
      <w:bookmarkStart w:id="29" w:name="_Toc482873995"/>
      <w:r w:rsidRPr="004D34FA">
        <w:rPr>
          <w:rFonts w:ascii="Arial" w:hAnsi="Arial" w:cs="Arial"/>
          <w:b/>
          <w:color w:val="1F497D"/>
          <w:sz w:val="21"/>
          <w:szCs w:val="21"/>
        </w:rPr>
        <w:t>TUTELA DELLA PRIVACY E TRATTAMENTO DEI DATI PERSONALI</w:t>
      </w:r>
      <w:bookmarkEnd w:id="28"/>
      <w:bookmarkEnd w:id="29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30" w:name="_Toc167610570"/>
      <w:bookmarkStart w:id="31" w:name="_Toc190080920"/>
      <w:bookmarkStart w:id="32" w:name="_Toc329167996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Oltre quanto già indicato nei paragrafi precedente, il fornitore, nell’adempimento dei propri obblighi contrattuali nei confronti di Coni Servizi e nell’esecuzione di tutte le conseguenti operazioni di trattamento dei dati personali,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disposizioni del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196/2003 e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s.m.i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particolare, il fornitore: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effettuare esclusivamente le operazioni concordate con Coni Servizi per lo svolgimento delle attività oggetto dell’incarico; 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caso in cui proceda alla comunicazione a terzi di dati personali, in esecuzione di obblighi contrattuali,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attenersi alle disposizioni di legge e garantire che i dati giungano esatti e siano utilizzati per fini leciti;</w:t>
      </w:r>
    </w:p>
    <w:p w:rsidR="00E77BBC" w:rsidRPr="004D34FA" w:rsidRDefault="00043D68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utilizzare i dati personali nella misura strettamente necessaria alla attività da compiere per l’espletamento dell’incarico. </w:t>
      </w:r>
    </w:p>
    <w:bookmarkEnd w:id="30"/>
    <w:bookmarkEnd w:id="31"/>
    <w:bookmarkEnd w:id="32"/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trattamento dei dati acquisiti,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avvenire solo ed esclusivamente per lo svolgimento delle attività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; è vietata la diffusione e/o qualsiasi uso diverso e/o non strettamente connesso con le attività testé richiamate. </w:t>
      </w:r>
    </w:p>
    <w:p w:rsidR="00D80149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 </w:t>
      </w:r>
      <w:r w:rsidR="00043D68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196/03 e </w:t>
      </w:r>
      <w:proofErr w:type="spellStart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s.m.i.</w:t>
      </w:r>
      <w:proofErr w:type="spellEnd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i dati forniti dal fornitore saranno trattati, da Coni Servizi, esclusivamente per le finalità connesse alla gara e per la gestione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bookmarkStart w:id="33" w:name="_PictureBullets"/>
      <w:bookmarkEnd w:id="0"/>
      <w:bookmarkEnd w:id="33"/>
    </w:p>
    <w:p w:rsidR="00F908B1" w:rsidRDefault="00F908B1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</w:p>
    <w:p w:rsidR="00F908B1" w:rsidRPr="00F908B1" w:rsidRDefault="00F908B1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1"/>
          <w:szCs w:val="21"/>
          <w:lang w:eastAsia="it-IT"/>
        </w:rPr>
      </w:pPr>
      <w:r w:rsidRPr="00F908B1">
        <w:rPr>
          <w:rFonts w:ascii="Arial" w:hAnsi="Arial" w:cs="Arial"/>
          <w:b/>
          <w:bCs/>
          <w:iCs/>
          <w:sz w:val="21"/>
          <w:szCs w:val="21"/>
          <w:lang w:eastAsia="it-IT"/>
        </w:rPr>
        <w:t>[FINE DOCUMENTO]</w:t>
      </w:r>
    </w:p>
    <w:sectPr w:rsidR="00F908B1" w:rsidRPr="00F908B1" w:rsidSect="00093B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2" w:right="1134" w:bottom="720" w:left="1134" w:header="989" w:footer="592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77" w:rsidRDefault="00C21377" w:rsidP="002750E3">
      <w:pPr>
        <w:spacing w:after="0" w:line="240" w:lineRule="auto"/>
      </w:pPr>
      <w:r>
        <w:separator/>
      </w:r>
    </w:p>
  </w:endnote>
  <w:endnote w:type="continuationSeparator" w:id="0">
    <w:p w:rsidR="00C21377" w:rsidRDefault="00C21377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14" w:rsidRDefault="006502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E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E14" w:rsidRDefault="00863E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83" w:rsidRDefault="00C36083">
    <w:pPr>
      <w:pStyle w:val="Pidipagina"/>
      <w:jc w:val="right"/>
      <w:rPr>
        <w:rFonts w:ascii="Arial" w:hAnsi="Arial" w:cs="Arial"/>
      </w:rPr>
    </w:pPr>
  </w:p>
  <w:p w:rsidR="00863E14" w:rsidRPr="000B2B71" w:rsidRDefault="00863E14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="006502E1"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="006502E1" w:rsidRPr="000B2B71">
      <w:rPr>
        <w:rFonts w:ascii="Arial" w:hAnsi="Arial" w:cs="Arial"/>
      </w:rPr>
      <w:fldChar w:fldCharType="separate"/>
    </w:r>
    <w:r w:rsidR="00F60C36">
      <w:rPr>
        <w:rFonts w:ascii="Arial" w:hAnsi="Arial" w:cs="Arial"/>
        <w:noProof/>
      </w:rPr>
      <w:t>2</w:t>
    </w:r>
    <w:r w:rsidR="006502E1"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fldSimple w:instr=" NUMPAGES   \* MERGEFORMAT ">
      <w:r w:rsidR="00F60C36" w:rsidRPr="00F60C36">
        <w:rPr>
          <w:rFonts w:ascii="Arial" w:hAnsi="Arial" w:cs="Arial"/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Coni Servizi S.p.A.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 xml:space="preserve">Sede legale: 00135 Roma, Largo Lauro de </w:t>
    </w:r>
    <w:proofErr w:type="spellStart"/>
    <w:r w:rsidRPr="00D7441C">
      <w:rPr>
        <w:rFonts w:ascii="Arial" w:hAnsi="Arial" w:cs="Arial"/>
        <w:color w:val="0033A0"/>
        <w:sz w:val="18"/>
        <w:szCs w:val="18"/>
      </w:rPr>
      <w:t>Bosis</w:t>
    </w:r>
    <w:proofErr w:type="spellEnd"/>
    <w:r w:rsidRPr="00D7441C">
      <w:rPr>
        <w:rFonts w:ascii="Arial" w:hAnsi="Arial" w:cs="Arial"/>
        <w:color w:val="0033A0"/>
        <w:sz w:val="18"/>
        <w:szCs w:val="18"/>
      </w:rPr>
      <w:t>, 15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Telefono +39 06.36851 - www.coni.it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 xml:space="preserve">C.F. </w:t>
    </w:r>
    <w:proofErr w:type="spellStart"/>
    <w:r w:rsidRPr="00D7441C">
      <w:rPr>
        <w:rFonts w:ascii="Arial" w:hAnsi="Arial" w:cs="Arial"/>
        <w:color w:val="0033A0"/>
        <w:sz w:val="18"/>
        <w:szCs w:val="18"/>
      </w:rPr>
      <w:t>P.IVA</w:t>
    </w:r>
    <w:proofErr w:type="spellEnd"/>
    <w:r w:rsidRPr="00D7441C">
      <w:rPr>
        <w:rFonts w:ascii="Arial" w:hAnsi="Arial" w:cs="Arial"/>
        <w:color w:val="0033A0"/>
        <w:sz w:val="18"/>
        <w:szCs w:val="18"/>
      </w:rPr>
      <w:t xml:space="preserve"> e </w:t>
    </w:r>
    <w:proofErr w:type="spellStart"/>
    <w:r w:rsidRPr="00D7441C">
      <w:rPr>
        <w:rFonts w:ascii="Arial" w:hAnsi="Arial" w:cs="Arial"/>
        <w:color w:val="0033A0"/>
        <w:sz w:val="18"/>
        <w:szCs w:val="18"/>
      </w:rPr>
      <w:t>Iscr</w:t>
    </w:r>
    <w:proofErr w:type="spellEnd"/>
    <w:r w:rsidRPr="00D7441C">
      <w:rPr>
        <w:rFonts w:ascii="Arial" w:hAnsi="Arial" w:cs="Arial"/>
        <w:color w:val="0033A0"/>
        <w:sz w:val="18"/>
        <w:szCs w:val="18"/>
      </w:rPr>
      <w:t>. Reg. Imprese di Roma 07207761003</w:t>
    </w:r>
  </w:p>
  <w:p w:rsidR="00863E14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>
      <w:rPr>
        <w:rFonts w:ascii="Arial" w:hAnsi="Arial" w:cs="Arial"/>
        <w:color w:val="0033A0"/>
        <w:sz w:val="18"/>
        <w:szCs w:val="18"/>
      </w:rPr>
      <w:t xml:space="preserve">Capitale sociale € 1.000.000 </w:t>
    </w:r>
  </w:p>
  <w:p w:rsidR="00863E14" w:rsidRPr="00154FFE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Società per azioni con socio unico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77" w:rsidRDefault="00C21377" w:rsidP="002750E3">
      <w:pPr>
        <w:spacing w:after="0" w:line="240" w:lineRule="auto"/>
      </w:pPr>
      <w:r>
        <w:separator/>
      </w:r>
    </w:p>
  </w:footnote>
  <w:footnote w:type="continuationSeparator" w:id="0">
    <w:p w:rsidR="00C21377" w:rsidRDefault="00C21377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5" name="Immagin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 xml:space="preserve">OS </w:t>
          </w:r>
          <w:r w:rsidR="00043D68" w:rsidRPr="00E82483">
            <w:rPr>
              <w:color w:val="1F497D"/>
              <w:lang w:eastAsia="it-IT"/>
            </w:rPr>
            <w:t>2 Integrazione</w:t>
          </w:r>
          <w:r w:rsidRPr="00E82483">
            <w:rPr>
              <w:color w:val="1F497D"/>
              <w:lang w:eastAsia="it-IT"/>
            </w:rPr>
            <w:t xml:space="preserve"> e migrazione legale – ON </w:t>
          </w:r>
          <w:r w:rsidR="00043D68" w:rsidRPr="00E82483">
            <w:rPr>
              <w:color w:val="1F497D"/>
              <w:lang w:eastAsia="it-IT"/>
            </w:rPr>
            <w:t>2 Integrazione</w:t>
          </w:r>
        </w:p>
      </w:tc>
    </w:tr>
  </w:tbl>
  <w:p w:rsidR="00863E14" w:rsidRPr="00001A35" w:rsidRDefault="00863E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 xml:space="preserve">OS </w:t>
          </w:r>
          <w:r w:rsidR="00043D68" w:rsidRPr="00E82483">
            <w:rPr>
              <w:color w:val="1F497D"/>
              <w:lang w:eastAsia="it-IT"/>
            </w:rPr>
            <w:t>2 Integrazione</w:t>
          </w:r>
          <w:r w:rsidRPr="00E82483">
            <w:rPr>
              <w:color w:val="1F497D"/>
              <w:lang w:eastAsia="it-IT"/>
            </w:rPr>
            <w:t xml:space="preserve"> e migrazione legale – ON </w:t>
          </w:r>
          <w:r w:rsidR="00043D68" w:rsidRPr="00E82483">
            <w:rPr>
              <w:color w:val="1F497D"/>
              <w:lang w:eastAsia="it-IT"/>
            </w:rPr>
            <w:t>2 Integrazione</w:t>
          </w:r>
        </w:p>
      </w:tc>
    </w:tr>
  </w:tbl>
  <w:p w:rsidR="00863E14" w:rsidRDefault="00863E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13"/>
    <w:multiLevelType w:val="hybridMultilevel"/>
    <w:tmpl w:val="A730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63A"/>
    <w:multiLevelType w:val="hybridMultilevel"/>
    <w:tmpl w:val="2F486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C031A8"/>
    <w:multiLevelType w:val="hybridMultilevel"/>
    <w:tmpl w:val="8626E4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08BC"/>
    <w:multiLevelType w:val="hybridMultilevel"/>
    <w:tmpl w:val="94646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6D3D"/>
    <w:multiLevelType w:val="multilevel"/>
    <w:tmpl w:val="98D4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6E65D5"/>
    <w:multiLevelType w:val="hybridMultilevel"/>
    <w:tmpl w:val="D1D697F6"/>
    <w:lvl w:ilvl="0" w:tplc="D646E0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F41B0"/>
    <w:multiLevelType w:val="hybridMultilevel"/>
    <w:tmpl w:val="5C2EA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0">
    <w:nsid w:val="4CE35F0D"/>
    <w:multiLevelType w:val="hybridMultilevel"/>
    <w:tmpl w:val="83A492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50FF3"/>
    <w:multiLevelType w:val="hybridMultilevel"/>
    <w:tmpl w:val="17547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602C8"/>
    <w:multiLevelType w:val="hybridMultilevel"/>
    <w:tmpl w:val="BDC49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D43D02"/>
    <w:multiLevelType w:val="hybridMultilevel"/>
    <w:tmpl w:val="4B5A146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4B21F1"/>
    <w:multiLevelType w:val="hybridMultilevel"/>
    <w:tmpl w:val="BE262C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144E3A"/>
    <w:multiLevelType w:val="hybridMultilevel"/>
    <w:tmpl w:val="9678F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oNotTrackFormatting/>
  <w:documentProtection w:formatting="1" w:enforcement="1" w:cryptProviderType="rsaAES" w:cryptAlgorithmClass="hash" w:cryptAlgorithmType="typeAny" w:cryptAlgorithmSid="14" w:cryptSpinCount="100000" w:hash="2Q8y7qjs9zk6g298wqEkBd09NsN1ubPScbTOpzjIzX2qdUSQdfcl5Gb+FXSLKCd8Ca9f7fr3XsAi&#10;JDasbR4M8A==" w:salt="nMlL5uDSVjkRDT1mR3W92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74E3"/>
    <w:rsid w:val="000277A8"/>
    <w:rsid w:val="000277F2"/>
    <w:rsid w:val="00027E1E"/>
    <w:rsid w:val="00030126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C3F"/>
    <w:rsid w:val="00032F69"/>
    <w:rsid w:val="00033122"/>
    <w:rsid w:val="0003349E"/>
    <w:rsid w:val="000334B6"/>
    <w:rsid w:val="000336FC"/>
    <w:rsid w:val="00033810"/>
    <w:rsid w:val="00033B5C"/>
    <w:rsid w:val="00033DE6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4E3"/>
    <w:rsid w:val="00037595"/>
    <w:rsid w:val="00037676"/>
    <w:rsid w:val="000377EA"/>
    <w:rsid w:val="00037AA3"/>
    <w:rsid w:val="00040002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68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70527"/>
    <w:rsid w:val="0007068A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5AC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722D"/>
    <w:rsid w:val="00097650"/>
    <w:rsid w:val="00097832"/>
    <w:rsid w:val="00097D4D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B78"/>
    <w:rsid w:val="000C122C"/>
    <w:rsid w:val="000C1548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965"/>
    <w:rsid w:val="000C59D9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F8"/>
    <w:rsid w:val="000E1326"/>
    <w:rsid w:val="000E13EC"/>
    <w:rsid w:val="000E15BC"/>
    <w:rsid w:val="000E1DBF"/>
    <w:rsid w:val="000E1E52"/>
    <w:rsid w:val="000E2001"/>
    <w:rsid w:val="000E20EB"/>
    <w:rsid w:val="000E24DB"/>
    <w:rsid w:val="000E24F5"/>
    <w:rsid w:val="000E2702"/>
    <w:rsid w:val="000E28D1"/>
    <w:rsid w:val="000E2AA9"/>
    <w:rsid w:val="000E3027"/>
    <w:rsid w:val="000E30C3"/>
    <w:rsid w:val="000E31D6"/>
    <w:rsid w:val="000E32A3"/>
    <w:rsid w:val="000E3490"/>
    <w:rsid w:val="000E394C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3C3F"/>
    <w:rsid w:val="000F3CFC"/>
    <w:rsid w:val="000F3F35"/>
    <w:rsid w:val="000F4444"/>
    <w:rsid w:val="000F48BB"/>
    <w:rsid w:val="000F4C4C"/>
    <w:rsid w:val="000F4E88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D67"/>
    <w:rsid w:val="00110F5E"/>
    <w:rsid w:val="00111146"/>
    <w:rsid w:val="001112D3"/>
    <w:rsid w:val="00111846"/>
    <w:rsid w:val="00111A18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2C76"/>
    <w:rsid w:val="0013336D"/>
    <w:rsid w:val="001336B0"/>
    <w:rsid w:val="00133808"/>
    <w:rsid w:val="00133835"/>
    <w:rsid w:val="00133A9D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6EFA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34AD"/>
    <w:rsid w:val="00143A00"/>
    <w:rsid w:val="00143BAA"/>
    <w:rsid w:val="00143F60"/>
    <w:rsid w:val="001443CB"/>
    <w:rsid w:val="0014466D"/>
    <w:rsid w:val="001446CC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FE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505"/>
    <w:rsid w:val="00193EAF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602"/>
    <w:rsid w:val="001C1758"/>
    <w:rsid w:val="001C17B4"/>
    <w:rsid w:val="001C181F"/>
    <w:rsid w:val="001C1A23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7C"/>
    <w:rsid w:val="001C4894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D010F"/>
    <w:rsid w:val="001D01BC"/>
    <w:rsid w:val="001D02B4"/>
    <w:rsid w:val="001D02B6"/>
    <w:rsid w:val="001D0518"/>
    <w:rsid w:val="001D0A16"/>
    <w:rsid w:val="001D0BE8"/>
    <w:rsid w:val="001D0D14"/>
    <w:rsid w:val="001D103A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603A"/>
    <w:rsid w:val="001F6304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0A9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6F0"/>
    <w:rsid w:val="00202705"/>
    <w:rsid w:val="00202CE9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BF4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580"/>
    <w:rsid w:val="00230A46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84E"/>
    <w:rsid w:val="00236A5E"/>
    <w:rsid w:val="00236AA2"/>
    <w:rsid w:val="00236B34"/>
    <w:rsid w:val="002374FD"/>
    <w:rsid w:val="00237554"/>
    <w:rsid w:val="00241B05"/>
    <w:rsid w:val="00241C0B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86"/>
    <w:rsid w:val="00260E80"/>
    <w:rsid w:val="002612EC"/>
    <w:rsid w:val="002619C1"/>
    <w:rsid w:val="00261BCF"/>
    <w:rsid w:val="002625DE"/>
    <w:rsid w:val="00262686"/>
    <w:rsid w:val="00262B0D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70AD"/>
    <w:rsid w:val="00277216"/>
    <w:rsid w:val="00277330"/>
    <w:rsid w:val="00277983"/>
    <w:rsid w:val="00277CB5"/>
    <w:rsid w:val="00280A11"/>
    <w:rsid w:val="00280E0B"/>
    <w:rsid w:val="00280ED0"/>
    <w:rsid w:val="0028101C"/>
    <w:rsid w:val="002810DC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C3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E53"/>
    <w:rsid w:val="002C42CE"/>
    <w:rsid w:val="002C43A0"/>
    <w:rsid w:val="002C43C2"/>
    <w:rsid w:val="002C4E7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5E"/>
    <w:rsid w:val="002D7A65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927"/>
    <w:rsid w:val="002E4CD2"/>
    <w:rsid w:val="002E4DEA"/>
    <w:rsid w:val="002E4EAB"/>
    <w:rsid w:val="002E5330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7B2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156"/>
    <w:rsid w:val="00305260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891"/>
    <w:rsid w:val="00326B6F"/>
    <w:rsid w:val="00326DE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57E9"/>
    <w:rsid w:val="003560EB"/>
    <w:rsid w:val="0035643C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A5D"/>
    <w:rsid w:val="00361558"/>
    <w:rsid w:val="003616D1"/>
    <w:rsid w:val="00361948"/>
    <w:rsid w:val="00361967"/>
    <w:rsid w:val="00361AE9"/>
    <w:rsid w:val="00361E65"/>
    <w:rsid w:val="00362558"/>
    <w:rsid w:val="00362790"/>
    <w:rsid w:val="003629D5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5F2E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F73"/>
    <w:rsid w:val="003946BC"/>
    <w:rsid w:val="0039489D"/>
    <w:rsid w:val="003949E1"/>
    <w:rsid w:val="00394B76"/>
    <w:rsid w:val="00394E8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8B2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6AAF"/>
    <w:rsid w:val="003A74CF"/>
    <w:rsid w:val="003A77CA"/>
    <w:rsid w:val="003A7851"/>
    <w:rsid w:val="003A79BA"/>
    <w:rsid w:val="003A7B86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3020"/>
    <w:rsid w:val="003B35B5"/>
    <w:rsid w:val="003B3DD6"/>
    <w:rsid w:val="003B4856"/>
    <w:rsid w:val="003B4943"/>
    <w:rsid w:val="003B4B4B"/>
    <w:rsid w:val="003B4BD3"/>
    <w:rsid w:val="003B4BEE"/>
    <w:rsid w:val="003B4FC3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B22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354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7DF"/>
    <w:rsid w:val="003E7866"/>
    <w:rsid w:val="003E797D"/>
    <w:rsid w:val="003E7AD2"/>
    <w:rsid w:val="003E7AE5"/>
    <w:rsid w:val="003E7E67"/>
    <w:rsid w:val="003F059B"/>
    <w:rsid w:val="003F05F3"/>
    <w:rsid w:val="003F08C2"/>
    <w:rsid w:val="003F0DB6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AC7"/>
    <w:rsid w:val="003F3B6A"/>
    <w:rsid w:val="003F3D76"/>
    <w:rsid w:val="003F3F99"/>
    <w:rsid w:val="003F3FCC"/>
    <w:rsid w:val="003F4548"/>
    <w:rsid w:val="003F498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7AF"/>
    <w:rsid w:val="004009A6"/>
    <w:rsid w:val="00401D4B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42C4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800"/>
    <w:rsid w:val="00437A34"/>
    <w:rsid w:val="00437E6E"/>
    <w:rsid w:val="00440940"/>
    <w:rsid w:val="00440E1C"/>
    <w:rsid w:val="0044164B"/>
    <w:rsid w:val="004416E6"/>
    <w:rsid w:val="00441B6C"/>
    <w:rsid w:val="004423B0"/>
    <w:rsid w:val="004429AB"/>
    <w:rsid w:val="00443070"/>
    <w:rsid w:val="00443144"/>
    <w:rsid w:val="0044344A"/>
    <w:rsid w:val="00443E77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378"/>
    <w:rsid w:val="00464641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B7E6E"/>
    <w:rsid w:val="004C0622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F76"/>
    <w:rsid w:val="004C5F8A"/>
    <w:rsid w:val="004C6546"/>
    <w:rsid w:val="004C678B"/>
    <w:rsid w:val="004C6882"/>
    <w:rsid w:val="004C6AE7"/>
    <w:rsid w:val="004C6D34"/>
    <w:rsid w:val="004C6D8B"/>
    <w:rsid w:val="004C7585"/>
    <w:rsid w:val="004C785C"/>
    <w:rsid w:val="004C7C08"/>
    <w:rsid w:val="004C7F85"/>
    <w:rsid w:val="004C7FDC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CE9"/>
    <w:rsid w:val="004D7E4D"/>
    <w:rsid w:val="004D7EAA"/>
    <w:rsid w:val="004D7EE7"/>
    <w:rsid w:val="004E0029"/>
    <w:rsid w:val="004E0239"/>
    <w:rsid w:val="004E060F"/>
    <w:rsid w:val="004E0B1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A0"/>
    <w:rsid w:val="00510731"/>
    <w:rsid w:val="0051093A"/>
    <w:rsid w:val="00510A18"/>
    <w:rsid w:val="00510AE7"/>
    <w:rsid w:val="00511188"/>
    <w:rsid w:val="0051152F"/>
    <w:rsid w:val="00511C3F"/>
    <w:rsid w:val="00511D42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100E"/>
    <w:rsid w:val="005218C5"/>
    <w:rsid w:val="00521B81"/>
    <w:rsid w:val="00521C3C"/>
    <w:rsid w:val="0052224A"/>
    <w:rsid w:val="005223B2"/>
    <w:rsid w:val="00522AF4"/>
    <w:rsid w:val="005231C9"/>
    <w:rsid w:val="0052334F"/>
    <w:rsid w:val="00523782"/>
    <w:rsid w:val="00523E7E"/>
    <w:rsid w:val="005245DB"/>
    <w:rsid w:val="00524893"/>
    <w:rsid w:val="00524D54"/>
    <w:rsid w:val="00524F80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D8E"/>
    <w:rsid w:val="00536FA2"/>
    <w:rsid w:val="00537731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C26"/>
    <w:rsid w:val="00545FB1"/>
    <w:rsid w:val="00545FB4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09D"/>
    <w:rsid w:val="0055425E"/>
    <w:rsid w:val="005546D8"/>
    <w:rsid w:val="005547B0"/>
    <w:rsid w:val="00554820"/>
    <w:rsid w:val="00554BBF"/>
    <w:rsid w:val="00555487"/>
    <w:rsid w:val="00555CEA"/>
    <w:rsid w:val="00555DC8"/>
    <w:rsid w:val="005564B2"/>
    <w:rsid w:val="00556774"/>
    <w:rsid w:val="00556861"/>
    <w:rsid w:val="00556947"/>
    <w:rsid w:val="005570C3"/>
    <w:rsid w:val="00557437"/>
    <w:rsid w:val="00557C10"/>
    <w:rsid w:val="005603FE"/>
    <w:rsid w:val="005607B9"/>
    <w:rsid w:val="00560D36"/>
    <w:rsid w:val="00560D51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994"/>
    <w:rsid w:val="00564A5D"/>
    <w:rsid w:val="00564BEE"/>
    <w:rsid w:val="00564DD8"/>
    <w:rsid w:val="00565083"/>
    <w:rsid w:val="00565131"/>
    <w:rsid w:val="0056521A"/>
    <w:rsid w:val="005652FC"/>
    <w:rsid w:val="00565A82"/>
    <w:rsid w:val="00565B94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98E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621B"/>
    <w:rsid w:val="0058715C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A"/>
    <w:rsid w:val="005B5B87"/>
    <w:rsid w:val="005B63C3"/>
    <w:rsid w:val="005B67AC"/>
    <w:rsid w:val="005B6826"/>
    <w:rsid w:val="005B68E4"/>
    <w:rsid w:val="005B6CB4"/>
    <w:rsid w:val="005B7049"/>
    <w:rsid w:val="005B7081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10AD"/>
    <w:rsid w:val="005C14DD"/>
    <w:rsid w:val="005C1680"/>
    <w:rsid w:val="005C1D4F"/>
    <w:rsid w:val="005C24AF"/>
    <w:rsid w:val="005C25B1"/>
    <w:rsid w:val="005C3108"/>
    <w:rsid w:val="005C3112"/>
    <w:rsid w:val="005C3652"/>
    <w:rsid w:val="005C36A7"/>
    <w:rsid w:val="005C381D"/>
    <w:rsid w:val="005C388E"/>
    <w:rsid w:val="005C3938"/>
    <w:rsid w:val="005C3AE2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B6D"/>
    <w:rsid w:val="005D5E4B"/>
    <w:rsid w:val="005D5E5F"/>
    <w:rsid w:val="005D6215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C3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322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4F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8B"/>
    <w:rsid w:val="00640944"/>
    <w:rsid w:val="006410D7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2E1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5E8"/>
    <w:rsid w:val="00657B63"/>
    <w:rsid w:val="00657D15"/>
    <w:rsid w:val="00657D8B"/>
    <w:rsid w:val="006601CB"/>
    <w:rsid w:val="00660448"/>
    <w:rsid w:val="00660623"/>
    <w:rsid w:val="00660F07"/>
    <w:rsid w:val="00660F2E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67F6A"/>
    <w:rsid w:val="006701D5"/>
    <w:rsid w:val="006701EA"/>
    <w:rsid w:val="006706AB"/>
    <w:rsid w:val="0067095C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A01FA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299"/>
    <w:rsid w:val="006C44DF"/>
    <w:rsid w:val="006C460C"/>
    <w:rsid w:val="006C4683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1C9"/>
    <w:rsid w:val="006E5D1A"/>
    <w:rsid w:val="006E60EA"/>
    <w:rsid w:val="006E62C7"/>
    <w:rsid w:val="006E6B0A"/>
    <w:rsid w:val="006E71AF"/>
    <w:rsid w:val="006E7C3A"/>
    <w:rsid w:val="006E7CF5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A94"/>
    <w:rsid w:val="00716BA3"/>
    <w:rsid w:val="0071746D"/>
    <w:rsid w:val="0071792B"/>
    <w:rsid w:val="00717CA1"/>
    <w:rsid w:val="00717E41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710"/>
    <w:rsid w:val="00727BD1"/>
    <w:rsid w:val="007306ED"/>
    <w:rsid w:val="00730889"/>
    <w:rsid w:val="007308A0"/>
    <w:rsid w:val="00730F40"/>
    <w:rsid w:val="0073111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AD4"/>
    <w:rsid w:val="00736B8A"/>
    <w:rsid w:val="00736DCA"/>
    <w:rsid w:val="0073701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A9B"/>
    <w:rsid w:val="00751CB8"/>
    <w:rsid w:val="00752134"/>
    <w:rsid w:val="00752689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186"/>
    <w:rsid w:val="00775314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B029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71B"/>
    <w:rsid w:val="007B686D"/>
    <w:rsid w:val="007B6E4B"/>
    <w:rsid w:val="007B6F21"/>
    <w:rsid w:val="007B74DB"/>
    <w:rsid w:val="007B7BD4"/>
    <w:rsid w:val="007B7C61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177"/>
    <w:rsid w:val="007D6243"/>
    <w:rsid w:val="007D6C8E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B53"/>
    <w:rsid w:val="007E6B72"/>
    <w:rsid w:val="007E6E37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80033C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22EF"/>
    <w:rsid w:val="008227CA"/>
    <w:rsid w:val="008229A0"/>
    <w:rsid w:val="0082308F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9AE"/>
    <w:rsid w:val="00862D1E"/>
    <w:rsid w:val="00862DEC"/>
    <w:rsid w:val="008634A6"/>
    <w:rsid w:val="00863585"/>
    <w:rsid w:val="00863E14"/>
    <w:rsid w:val="008649A5"/>
    <w:rsid w:val="008651A8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33"/>
    <w:rsid w:val="00871058"/>
    <w:rsid w:val="008716A8"/>
    <w:rsid w:val="0087215B"/>
    <w:rsid w:val="008723D0"/>
    <w:rsid w:val="008725C7"/>
    <w:rsid w:val="008725ED"/>
    <w:rsid w:val="0087262D"/>
    <w:rsid w:val="00872EFC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736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9D5"/>
    <w:rsid w:val="0089323C"/>
    <w:rsid w:val="00893519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60BD"/>
    <w:rsid w:val="008962B3"/>
    <w:rsid w:val="0089632B"/>
    <w:rsid w:val="0089729D"/>
    <w:rsid w:val="00897782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CB2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6558"/>
    <w:rsid w:val="008F65A3"/>
    <w:rsid w:val="008F6881"/>
    <w:rsid w:val="008F69C9"/>
    <w:rsid w:val="008F6DF7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21A9"/>
    <w:rsid w:val="00902788"/>
    <w:rsid w:val="00902A67"/>
    <w:rsid w:val="00902B7B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490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F"/>
    <w:rsid w:val="009452C2"/>
    <w:rsid w:val="009453C5"/>
    <w:rsid w:val="009457F9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4B4"/>
    <w:rsid w:val="0095769A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3"/>
    <w:rsid w:val="009A0637"/>
    <w:rsid w:val="009A0963"/>
    <w:rsid w:val="009A0DDA"/>
    <w:rsid w:val="009A194F"/>
    <w:rsid w:val="009A1C3D"/>
    <w:rsid w:val="009A1C9D"/>
    <w:rsid w:val="009A1D77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3D9"/>
    <w:rsid w:val="009B1944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ED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45A"/>
    <w:rsid w:val="009D64A3"/>
    <w:rsid w:val="009D66AC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148"/>
    <w:rsid w:val="009F4439"/>
    <w:rsid w:val="009F4824"/>
    <w:rsid w:val="009F4C8C"/>
    <w:rsid w:val="009F4F35"/>
    <w:rsid w:val="009F5201"/>
    <w:rsid w:val="009F59EA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367B"/>
    <w:rsid w:val="00A03784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754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4F2"/>
    <w:rsid w:val="00A12503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BB"/>
    <w:rsid w:val="00A15212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E92"/>
    <w:rsid w:val="00A4042B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56D5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80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319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70"/>
    <w:rsid w:val="00A838B8"/>
    <w:rsid w:val="00A83B77"/>
    <w:rsid w:val="00A8408B"/>
    <w:rsid w:val="00A841D9"/>
    <w:rsid w:val="00A85AB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539"/>
    <w:rsid w:val="00A97DEC"/>
    <w:rsid w:val="00AA0066"/>
    <w:rsid w:val="00AA00AC"/>
    <w:rsid w:val="00AA0465"/>
    <w:rsid w:val="00AA06AE"/>
    <w:rsid w:val="00AA086D"/>
    <w:rsid w:val="00AA09CF"/>
    <w:rsid w:val="00AA0A19"/>
    <w:rsid w:val="00AA0C8E"/>
    <w:rsid w:val="00AA1326"/>
    <w:rsid w:val="00AA147B"/>
    <w:rsid w:val="00AA19AE"/>
    <w:rsid w:val="00AA1CB3"/>
    <w:rsid w:val="00AA1E54"/>
    <w:rsid w:val="00AA1F11"/>
    <w:rsid w:val="00AA22D4"/>
    <w:rsid w:val="00AA2347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137"/>
    <w:rsid w:val="00AB43E9"/>
    <w:rsid w:val="00AB513D"/>
    <w:rsid w:val="00AB5327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EB1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26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2A41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45A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312"/>
    <w:rsid w:val="00B36568"/>
    <w:rsid w:val="00B36778"/>
    <w:rsid w:val="00B3721A"/>
    <w:rsid w:val="00B37297"/>
    <w:rsid w:val="00B37497"/>
    <w:rsid w:val="00B37728"/>
    <w:rsid w:val="00B37746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EB6"/>
    <w:rsid w:val="00B43FC1"/>
    <w:rsid w:val="00B441D7"/>
    <w:rsid w:val="00B44A25"/>
    <w:rsid w:val="00B452F9"/>
    <w:rsid w:val="00B45944"/>
    <w:rsid w:val="00B45DC0"/>
    <w:rsid w:val="00B4620E"/>
    <w:rsid w:val="00B47B5A"/>
    <w:rsid w:val="00B47F34"/>
    <w:rsid w:val="00B506B2"/>
    <w:rsid w:val="00B5074A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206A"/>
    <w:rsid w:val="00B621CC"/>
    <w:rsid w:val="00B62257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F72"/>
    <w:rsid w:val="00B712D4"/>
    <w:rsid w:val="00B71341"/>
    <w:rsid w:val="00B7147A"/>
    <w:rsid w:val="00B72009"/>
    <w:rsid w:val="00B72552"/>
    <w:rsid w:val="00B725CC"/>
    <w:rsid w:val="00B72B5E"/>
    <w:rsid w:val="00B72F02"/>
    <w:rsid w:val="00B730B9"/>
    <w:rsid w:val="00B73D4C"/>
    <w:rsid w:val="00B73DD4"/>
    <w:rsid w:val="00B73E2F"/>
    <w:rsid w:val="00B745AA"/>
    <w:rsid w:val="00B74609"/>
    <w:rsid w:val="00B74857"/>
    <w:rsid w:val="00B74A64"/>
    <w:rsid w:val="00B74DF3"/>
    <w:rsid w:val="00B7500F"/>
    <w:rsid w:val="00B75028"/>
    <w:rsid w:val="00B7514C"/>
    <w:rsid w:val="00B75C5E"/>
    <w:rsid w:val="00B75FD7"/>
    <w:rsid w:val="00B76314"/>
    <w:rsid w:val="00B76A66"/>
    <w:rsid w:val="00B76F15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D2"/>
    <w:rsid w:val="00B95058"/>
    <w:rsid w:val="00B951DE"/>
    <w:rsid w:val="00B95417"/>
    <w:rsid w:val="00B962CB"/>
    <w:rsid w:val="00B96B76"/>
    <w:rsid w:val="00B97174"/>
    <w:rsid w:val="00B97179"/>
    <w:rsid w:val="00B97A10"/>
    <w:rsid w:val="00B97BD3"/>
    <w:rsid w:val="00B97C2D"/>
    <w:rsid w:val="00B97D48"/>
    <w:rsid w:val="00BA03DB"/>
    <w:rsid w:val="00BA04BA"/>
    <w:rsid w:val="00BA0F6C"/>
    <w:rsid w:val="00BA1399"/>
    <w:rsid w:val="00BA16F5"/>
    <w:rsid w:val="00BA188C"/>
    <w:rsid w:val="00BA1A6D"/>
    <w:rsid w:val="00BA1BB5"/>
    <w:rsid w:val="00BA1DC7"/>
    <w:rsid w:val="00BA1E32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A15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3FB"/>
    <w:rsid w:val="00BB1B27"/>
    <w:rsid w:val="00BB1C1D"/>
    <w:rsid w:val="00BB1C55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35E"/>
    <w:rsid w:val="00BC06CA"/>
    <w:rsid w:val="00BC0832"/>
    <w:rsid w:val="00BC0D6F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282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422"/>
    <w:rsid w:val="00BD750C"/>
    <w:rsid w:val="00BD7B26"/>
    <w:rsid w:val="00BE03ED"/>
    <w:rsid w:val="00BE0476"/>
    <w:rsid w:val="00BE0B37"/>
    <w:rsid w:val="00BE0FE0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5BD7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4261"/>
    <w:rsid w:val="00C144ED"/>
    <w:rsid w:val="00C148E5"/>
    <w:rsid w:val="00C14A4A"/>
    <w:rsid w:val="00C14C2E"/>
    <w:rsid w:val="00C14E46"/>
    <w:rsid w:val="00C14EED"/>
    <w:rsid w:val="00C153FA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1377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5252"/>
    <w:rsid w:val="00C253D9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4EA"/>
    <w:rsid w:val="00C47582"/>
    <w:rsid w:val="00C475E8"/>
    <w:rsid w:val="00C47677"/>
    <w:rsid w:val="00C478C0"/>
    <w:rsid w:val="00C47A30"/>
    <w:rsid w:val="00C50659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CEE"/>
    <w:rsid w:val="00C67026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B1E"/>
    <w:rsid w:val="00C751B8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86B"/>
    <w:rsid w:val="00CA7E3B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50B2"/>
    <w:rsid w:val="00CB535C"/>
    <w:rsid w:val="00CB53E5"/>
    <w:rsid w:val="00CB5B9A"/>
    <w:rsid w:val="00CB5C3B"/>
    <w:rsid w:val="00CB5CE5"/>
    <w:rsid w:val="00CB5E48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862"/>
    <w:rsid w:val="00CD0926"/>
    <w:rsid w:val="00CD183E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673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443"/>
    <w:rsid w:val="00D42B86"/>
    <w:rsid w:val="00D42C6C"/>
    <w:rsid w:val="00D42E3D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8B5"/>
    <w:rsid w:val="00D65BEC"/>
    <w:rsid w:val="00D65C33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E1D"/>
    <w:rsid w:val="00D94E6E"/>
    <w:rsid w:val="00D95601"/>
    <w:rsid w:val="00D95C88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3907"/>
    <w:rsid w:val="00DB3BC4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CBF"/>
    <w:rsid w:val="00DC3D80"/>
    <w:rsid w:val="00DC47BB"/>
    <w:rsid w:val="00DC482E"/>
    <w:rsid w:val="00DC56A8"/>
    <w:rsid w:val="00DC5EAE"/>
    <w:rsid w:val="00DC6056"/>
    <w:rsid w:val="00DC60BF"/>
    <w:rsid w:val="00DC64AD"/>
    <w:rsid w:val="00DC675C"/>
    <w:rsid w:val="00DC68D1"/>
    <w:rsid w:val="00DC6A34"/>
    <w:rsid w:val="00DC6A36"/>
    <w:rsid w:val="00DC6EF2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F3"/>
    <w:rsid w:val="00DD6E70"/>
    <w:rsid w:val="00DD7013"/>
    <w:rsid w:val="00DD7150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432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3CB"/>
    <w:rsid w:val="00DF58E2"/>
    <w:rsid w:val="00DF5BD1"/>
    <w:rsid w:val="00DF5D43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738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5AAC"/>
    <w:rsid w:val="00E25D11"/>
    <w:rsid w:val="00E26122"/>
    <w:rsid w:val="00E26136"/>
    <w:rsid w:val="00E26197"/>
    <w:rsid w:val="00E2646D"/>
    <w:rsid w:val="00E265D9"/>
    <w:rsid w:val="00E267C1"/>
    <w:rsid w:val="00E26CDC"/>
    <w:rsid w:val="00E274AE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2040"/>
    <w:rsid w:val="00E32277"/>
    <w:rsid w:val="00E32363"/>
    <w:rsid w:val="00E324B7"/>
    <w:rsid w:val="00E32A53"/>
    <w:rsid w:val="00E32D63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5F"/>
    <w:rsid w:val="00E37545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371"/>
    <w:rsid w:val="00E43546"/>
    <w:rsid w:val="00E436E8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AA8"/>
    <w:rsid w:val="00E50B63"/>
    <w:rsid w:val="00E50C3F"/>
    <w:rsid w:val="00E51010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55"/>
    <w:rsid w:val="00EA00CF"/>
    <w:rsid w:val="00EA08D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B95"/>
    <w:rsid w:val="00EB5FFC"/>
    <w:rsid w:val="00EB6079"/>
    <w:rsid w:val="00EB637E"/>
    <w:rsid w:val="00EB68AB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E65"/>
    <w:rsid w:val="00EF524D"/>
    <w:rsid w:val="00EF536D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BEB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9BA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0C36"/>
    <w:rsid w:val="00F61144"/>
    <w:rsid w:val="00F614F8"/>
    <w:rsid w:val="00F61B84"/>
    <w:rsid w:val="00F61CB4"/>
    <w:rsid w:val="00F61CE9"/>
    <w:rsid w:val="00F61DBA"/>
    <w:rsid w:val="00F622BD"/>
    <w:rsid w:val="00F62395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7D9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08B1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3CC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86B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1577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79E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45"/>
    <w:rsid w:val="00FF5719"/>
    <w:rsid w:val="00FF59F0"/>
    <w:rsid w:val="00FF5B02"/>
    <w:rsid w:val="00FF5FE3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5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deltesto"/>
    <w:next w:val="Normale"/>
    <w:autoRedefine/>
    <w:rsid w:val="000B7C5A"/>
    <w:pPr>
      <w:widowControl/>
      <w:numPr>
        <w:numId w:val="6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7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tturapa.gov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17EF-F466-444F-B5DF-A38278B0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277711</cp:lastModifiedBy>
  <cp:revision>17</cp:revision>
  <cp:lastPrinted>2016-12-14T16:05:00Z</cp:lastPrinted>
  <dcterms:created xsi:type="dcterms:W3CDTF">2017-05-16T10:23:00Z</dcterms:created>
  <dcterms:modified xsi:type="dcterms:W3CDTF">2017-05-18T14:33:00Z</dcterms:modified>
</cp:coreProperties>
</file>