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291FED"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6554A5B9" w:rsidR="00C45C4C" w:rsidRPr="00291FED" w:rsidRDefault="00C45C4C" w:rsidP="00D15217">
            <w:pPr>
              <w:jc w:val="both"/>
              <w:rPr>
                <w:rFonts w:ascii="Arial" w:hAnsi="Arial" w:cs="Arial"/>
                <w:b/>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8A000D" w:rsidRPr="008A000D">
              <w:rPr>
                <w:rFonts w:ascii="Arial" w:hAnsi="Arial" w:cs="Arial"/>
                <w:b/>
                <w:color w:val="auto"/>
                <w:sz w:val="12"/>
                <w:szCs w:val="12"/>
              </w:rPr>
              <w:t>): [</w:t>
            </w:r>
            <w:r w:rsidR="00291FED" w:rsidRPr="00291FED">
              <w:rPr>
                <w:rFonts w:ascii="Arial" w:hAnsi="Arial" w:cs="Arial"/>
                <w:b/>
                <w:color w:val="auto"/>
                <w:sz w:val="12"/>
                <w:szCs w:val="12"/>
              </w:rPr>
              <w:t>procedura negoziata, in modalità telematica, relativa all’affidamento  dei lavori di realizzazione di una cabina elettrica provvisoria a servizio degli stand broadcasting presso lo Stadio Olimpico di</w:t>
            </w:r>
            <w:r w:rsidR="00D15217">
              <w:rPr>
                <w:rFonts w:ascii="Arial" w:hAnsi="Arial" w:cs="Arial"/>
                <w:b/>
                <w:color w:val="auto"/>
                <w:sz w:val="12"/>
                <w:szCs w:val="12"/>
              </w:rPr>
              <w:t xml:space="preserve"> Roma, ai fini dell'adeguamento</w:t>
            </w:r>
            <w:r w:rsidR="00291FED" w:rsidRPr="00291FED">
              <w:rPr>
                <w:rFonts w:ascii="Arial" w:hAnsi="Arial" w:cs="Arial"/>
                <w:b/>
                <w:color w:val="auto"/>
                <w:sz w:val="12"/>
                <w:szCs w:val="12"/>
              </w:rPr>
              <w:t xml:space="preserve"> ai requisiti UEFA per </w:t>
            </w:r>
            <w:r w:rsidR="00291FED">
              <w:rPr>
                <w:rFonts w:ascii="Arial" w:hAnsi="Arial" w:cs="Arial"/>
                <w:b/>
                <w:color w:val="auto"/>
                <w:sz w:val="12"/>
                <w:szCs w:val="12"/>
              </w:rPr>
              <w:t xml:space="preserve">le manifestazioni di Euro 2020. </w:t>
            </w:r>
            <w:r w:rsidR="00291FED" w:rsidRPr="00D15217">
              <w:rPr>
                <w:rFonts w:ascii="Arial" w:hAnsi="Arial" w:cs="Arial"/>
                <w:b/>
                <w:color w:val="auto"/>
                <w:sz w:val="12"/>
                <w:szCs w:val="12"/>
              </w:rPr>
              <w:t>R.A. 035/19/PN – CIG: 7951456511 -CUP: J89H19000180005</w:t>
            </w:r>
            <w:r w:rsidR="008A000D" w:rsidRPr="00D15217">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291FED"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3912EE30" w:rsidR="00A23B3E" w:rsidRPr="00291FED" w:rsidRDefault="008A000D" w:rsidP="00D15217">
            <w:pPr>
              <w:jc w:val="both"/>
              <w:rPr>
                <w:rFonts w:ascii="Arial" w:hAnsi="Arial" w:cs="Arial"/>
                <w:b/>
                <w:color w:val="auto"/>
                <w:sz w:val="12"/>
                <w:szCs w:val="12"/>
              </w:rPr>
            </w:pPr>
            <w:r w:rsidRPr="008A000D">
              <w:rPr>
                <w:rFonts w:ascii="Arial" w:hAnsi="Arial" w:cs="Arial"/>
                <w:b/>
                <w:color w:val="auto"/>
                <w:sz w:val="12"/>
                <w:szCs w:val="12"/>
              </w:rPr>
              <w:t>[</w:t>
            </w:r>
            <w:r w:rsidR="00291FED" w:rsidRPr="00291FED">
              <w:rPr>
                <w:rFonts w:ascii="Arial" w:hAnsi="Arial" w:cs="Arial"/>
                <w:b/>
                <w:color w:val="auto"/>
                <w:sz w:val="12"/>
                <w:szCs w:val="12"/>
              </w:rPr>
              <w:t>procedura negoziata, in modalità telema</w:t>
            </w:r>
            <w:r w:rsidR="00291FED">
              <w:rPr>
                <w:rFonts w:ascii="Arial" w:hAnsi="Arial" w:cs="Arial"/>
                <w:b/>
                <w:color w:val="auto"/>
                <w:sz w:val="12"/>
                <w:szCs w:val="12"/>
              </w:rPr>
              <w:t xml:space="preserve">tica, relativa all’affidamento </w:t>
            </w:r>
            <w:r w:rsidR="00291FED" w:rsidRPr="00291FED">
              <w:rPr>
                <w:rFonts w:ascii="Arial" w:hAnsi="Arial" w:cs="Arial"/>
                <w:b/>
                <w:color w:val="auto"/>
                <w:sz w:val="12"/>
                <w:szCs w:val="12"/>
              </w:rPr>
              <w:t xml:space="preserve">dei lavori di realizzazione di una cabina elettrica provvisoria a servizio degli stand broadcasting presso lo Stadio Olimpico di </w:t>
            </w:r>
            <w:r w:rsidR="00D15217">
              <w:rPr>
                <w:rFonts w:ascii="Arial" w:hAnsi="Arial" w:cs="Arial"/>
                <w:b/>
                <w:color w:val="auto"/>
                <w:sz w:val="12"/>
                <w:szCs w:val="12"/>
              </w:rPr>
              <w:t>Roma, ai fini dell'adeguamento</w:t>
            </w:r>
            <w:r w:rsidR="00291FED" w:rsidRPr="00291FED">
              <w:rPr>
                <w:rFonts w:ascii="Arial" w:hAnsi="Arial" w:cs="Arial"/>
                <w:b/>
                <w:color w:val="auto"/>
                <w:sz w:val="12"/>
                <w:szCs w:val="12"/>
              </w:rPr>
              <w:t xml:space="preserve"> ai requisiti UEFA per </w:t>
            </w:r>
            <w:r w:rsidR="00291FED">
              <w:rPr>
                <w:rFonts w:ascii="Arial" w:hAnsi="Arial" w:cs="Arial"/>
                <w:b/>
                <w:color w:val="auto"/>
                <w:sz w:val="12"/>
                <w:szCs w:val="12"/>
              </w:rPr>
              <w:t>le manifestazioni di Euro 2020</w:t>
            </w:r>
            <w:r w:rsidRPr="00291FED">
              <w:rPr>
                <w:rFonts w:ascii="Arial" w:hAnsi="Arial" w:cs="Arial"/>
                <w:b/>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66ACF465" w:rsidR="00A23B3E" w:rsidRPr="008A000D" w:rsidRDefault="00F503D0" w:rsidP="00291FED">
            <w:pPr>
              <w:rPr>
                <w:rFonts w:ascii="Arial" w:hAnsi="Arial" w:cs="Arial"/>
                <w:b/>
                <w:color w:val="auto"/>
                <w:sz w:val="12"/>
                <w:szCs w:val="12"/>
              </w:rPr>
            </w:pPr>
            <w:r w:rsidRPr="008A000D">
              <w:rPr>
                <w:rFonts w:ascii="Arial" w:hAnsi="Arial" w:cs="Arial"/>
                <w:b/>
                <w:color w:val="auto"/>
                <w:sz w:val="12"/>
                <w:szCs w:val="12"/>
              </w:rPr>
              <w:t>[</w:t>
            </w:r>
            <w:r w:rsidR="008A000D" w:rsidRPr="008A000D">
              <w:rPr>
                <w:rFonts w:ascii="Arial" w:hAnsi="Arial" w:cs="Arial"/>
                <w:b/>
                <w:color w:val="auto"/>
                <w:sz w:val="12"/>
                <w:szCs w:val="12"/>
              </w:rPr>
              <w:t>R.A. 03</w:t>
            </w:r>
            <w:r w:rsidR="00291FED">
              <w:rPr>
                <w:rFonts w:ascii="Arial" w:hAnsi="Arial" w:cs="Arial"/>
                <w:b/>
                <w:color w:val="auto"/>
                <w:sz w:val="12"/>
                <w:szCs w:val="12"/>
              </w:rPr>
              <w:t>5</w:t>
            </w:r>
            <w:r w:rsidR="008A000D" w:rsidRPr="008A000D">
              <w:rPr>
                <w:rFonts w:ascii="Arial" w:hAnsi="Arial" w:cs="Arial"/>
                <w:b/>
                <w:color w:val="auto"/>
                <w:sz w:val="12"/>
                <w:szCs w:val="12"/>
              </w:rPr>
              <w:t>/19/PN</w:t>
            </w:r>
            <w:r w:rsidRPr="008A000D">
              <w:rPr>
                <w:rFonts w:ascii="Arial" w:hAnsi="Arial" w:cs="Arial"/>
                <w:b/>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17216F4B"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8A000D" w:rsidRPr="008A000D">
              <w:rPr>
                <w:rFonts w:ascii="Arial" w:hAnsi="Arial" w:cs="Arial"/>
                <w:b/>
                <w:color w:val="auto"/>
                <w:sz w:val="12"/>
                <w:szCs w:val="12"/>
              </w:rPr>
              <w:t xml:space="preserve">CIG: </w:t>
            </w:r>
            <w:r w:rsidR="00291FED" w:rsidRPr="00291FED">
              <w:rPr>
                <w:rFonts w:ascii="Arial" w:hAnsi="Arial" w:cs="Arial"/>
                <w:b/>
                <w:color w:val="auto"/>
                <w:sz w:val="12"/>
                <w:szCs w:val="12"/>
                <w:lang w:val="en-US"/>
              </w:rPr>
              <w:t>7951456511</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1E227106" w:rsidR="00C84200" w:rsidRPr="008A000D" w:rsidRDefault="00C84200" w:rsidP="007976F8">
            <w:pPr>
              <w:rPr>
                <w:rFonts w:ascii="Arial" w:hAnsi="Arial" w:cs="Arial"/>
                <w:b/>
                <w:color w:val="auto"/>
                <w:sz w:val="12"/>
                <w:szCs w:val="12"/>
              </w:rPr>
            </w:pPr>
            <w:r w:rsidRPr="008A000D">
              <w:rPr>
                <w:rFonts w:ascii="Arial" w:hAnsi="Arial" w:cs="Arial"/>
                <w:b/>
                <w:color w:val="auto"/>
                <w:sz w:val="12"/>
                <w:szCs w:val="12"/>
              </w:rPr>
              <w:t>[</w:t>
            </w:r>
            <w:r w:rsidR="00291FED">
              <w:rPr>
                <w:rFonts w:ascii="Arial" w:hAnsi="Arial" w:cs="Arial"/>
                <w:b/>
                <w:color w:val="auto"/>
                <w:sz w:val="12"/>
                <w:szCs w:val="12"/>
                <w:lang w:val="en-US"/>
              </w:rPr>
              <w:t>J89H19000180005</w:t>
            </w:r>
            <w:r w:rsidRPr="008A000D">
              <w:rPr>
                <w:rFonts w:ascii="Arial" w:hAnsi="Arial" w:cs="Arial"/>
                <w:b/>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8A000D">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8A000D">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8A000D">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8A000D">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8A000D">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8A000D">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8A000D">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8A000D">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8A000D">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8A000D">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8A000D">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8A000D">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8A000D">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8A000D">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8A000D">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8A000D">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8A000D">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8A000D">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8A000D">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8A000D">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8A000D">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DEEAF6" w:themeFill="accent1" w:themeFillTint="33"/>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8A000D">
        <w:trPr>
          <w:gridAfter w:val="1"/>
          <w:wAfter w:w="14" w:type="dxa"/>
          <w:trHeight w:val="350"/>
        </w:trPr>
        <w:tc>
          <w:tcPr>
            <w:tcW w:w="4635" w:type="dxa"/>
            <w:gridSpan w:val="2"/>
            <w:tcBorders>
              <w:left w:val="single" w:sz="4" w:space="0" w:color="00000A"/>
              <w:right w:val="single" w:sz="4" w:space="0" w:color="00000A"/>
            </w:tcBorders>
            <w:shd w:val="clear" w:color="auto" w:fill="DEEAF6" w:themeFill="accent1" w:themeFillTint="33"/>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DEEAF6" w:themeFill="accent1" w:themeFillTint="33"/>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8A000D">
        <w:trPr>
          <w:gridAfter w:val="1"/>
          <w:wAfter w:w="14" w:type="dxa"/>
          <w:trHeight w:val="470"/>
        </w:trPr>
        <w:tc>
          <w:tcPr>
            <w:tcW w:w="4635" w:type="dxa"/>
            <w:gridSpan w:val="2"/>
            <w:tcBorders>
              <w:left w:val="single" w:sz="4" w:space="0" w:color="00000A"/>
              <w:right w:val="single" w:sz="4" w:space="0" w:color="00000A"/>
            </w:tcBorders>
            <w:shd w:val="clear" w:color="auto" w:fill="DEEAF6" w:themeFill="accent1" w:themeFillTint="33"/>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DEEAF6" w:themeFill="accent1" w:themeFillTint="33"/>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8A000D">
        <w:trPr>
          <w:gridAfter w:val="1"/>
          <w:wAfter w:w="14" w:type="dxa"/>
          <w:trHeight w:val="400"/>
        </w:trPr>
        <w:tc>
          <w:tcPr>
            <w:tcW w:w="4635" w:type="dxa"/>
            <w:gridSpan w:val="2"/>
            <w:tcBorders>
              <w:left w:val="single" w:sz="4" w:space="0" w:color="00000A"/>
              <w:right w:val="single" w:sz="4" w:space="0" w:color="00000A"/>
            </w:tcBorders>
            <w:shd w:val="clear" w:color="auto" w:fill="DEEAF6" w:themeFill="accent1" w:themeFillTint="33"/>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DEEAF6" w:themeFill="accent1" w:themeFillTint="33"/>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8A000D">
        <w:trPr>
          <w:gridAfter w:val="1"/>
          <w:wAfter w:w="14" w:type="dxa"/>
          <w:trHeight w:val="650"/>
        </w:trPr>
        <w:tc>
          <w:tcPr>
            <w:tcW w:w="4635" w:type="dxa"/>
            <w:gridSpan w:val="2"/>
            <w:tcBorders>
              <w:left w:val="single" w:sz="4" w:space="0" w:color="00000A"/>
              <w:right w:val="single" w:sz="4" w:space="0" w:color="00000A"/>
            </w:tcBorders>
            <w:shd w:val="clear" w:color="auto" w:fill="DEEAF6" w:themeFill="accent1" w:themeFillTint="33"/>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DEEAF6" w:themeFill="accent1" w:themeFillTint="33"/>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8A000D">
        <w:trPr>
          <w:gridAfter w:val="1"/>
          <w:wAfter w:w="14" w:type="dxa"/>
          <w:trHeight w:val="720"/>
        </w:trPr>
        <w:tc>
          <w:tcPr>
            <w:tcW w:w="4635" w:type="dxa"/>
            <w:gridSpan w:val="2"/>
            <w:tcBorders>
              <w:left w:val="single" w:sz="4" w:space="0" w:color="00000A"/>
              <w:right w:val="single" w:sz="4" w:space="0" w:color="00000A"/>
            </w:tcBorders>
            <w:shd w:val="clear" w:color="auto" w:fill="DEEAF6" w:themeFill="accent1" w:themeFillTint="33"/>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DEEAF6" w:themeFill="accent1" w:themeFillTint="33"/>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8A000D">
        <w:trPr>
          <w:gridAfter w:val="1"/>
          <w:wAfter w:w="14" w:type="dxa"/>
          <w:trHeight w:val="504"/>
        </w:trPr>
        <w:tc>
          <w:tcPr>
            <w:tcW w:w="4635" w:type="dxa"/>
            <w:gridSpan w:val="2"/>
            <w:tcBorders>
              <w:left w:val="single" w:sz="4" w:space="0" w:color="00000A"/>
              <w:right w:val="single" w:sz="4" w:space="0" w:color="00000A"/>
            </w:tcBorders>
            <w:shd w:val="clear" w:color="auto" w:fill="DEEAF6" w:themeFill="accent1" w:themeFillTint="33"/>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DEEAF6" w:themeFill="accent1" w:themeFillTint="33"/>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8A000D">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lastRenderedPageBreak/>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DEEAF6" w:themeFill="accent1" w:themeFillTint="33"/>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8A000D">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8A000D">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8A000D">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8A000D">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8A000D">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8A000D">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8A000D">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8A000D">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8A000D">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8A000D">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8A000D">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03A2F8FE"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1E36CA85" w:rsidR="00270DA2" w:rsidRPr="003C5818" w:rsidRDefault="00805372" w:rsidP="008A000D">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D3561">
              <w:rPr>
                <w:rFonts w:ascii="Arial" w:hAnsi="Arial" w:cs="Arial"/>
                <w:color w:val="auto"/>
                <w:sz w:val="12"/>
                <w:szCs w:val="12"/>
              </w:rPr>
            </w:r>
            <w:r w:rsidR="00FD35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8A000D">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8A000D">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3704042B"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719D77B6"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41067794"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8A000D">
            <w:pPr>
              <w:jc w:val="both"/>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8A000D">
            <w:pPr>
              <w:jc w:val="both"/>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214CCF">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02CE0349" w:rsidR="00C61937" w:rsidRPr="003C5818" w:rsidRDefault="00C61937" w:rsidP="008A000D">
            <w:pPr>
              <w:jc w:val="both"/>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r w:rsidR="00291FED">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214CCF">
            <w:pPr>
              <w:rPr>
                <w:rFonts w:ascii="Arial" w:hAnsi="Arial" w:cs="Arial"/>
                <w:color w:val="auto"/>
                <w:sz w:val="12"/>
                <w:szCs w:val="12"/>
              </w:rPr>
            </w:pPr>
          </w:p>
        </w:tc>
      </w:tr>
      <w:tr w:rsidR="00C61937" w:rsidRPr="003C5818" w14:paraId="501FB482" w14:textId="77777777" w:rsidTr="00214CCF">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214CCF">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214CCF">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214CCF">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214CCF">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214CCF">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214CCF">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214CCF">
            <w:pPr>
              <w:rPr>
                <w:rFonts w:ascii="Arial" w:hAnsi="Arial" w:cs="Arial"/>
                <w:color w:val="auto"/>
                <w:sz w:val="12"/>
                <w:szCs w:val="12"/>
              </w:rPr>
            </w:pPr>
          </w:p>
          <w:p w14:paraId="47E3E857" w14:textId="77777777" w:rsidR="00C61937" w:rsidRPr="003C5818" w:rsidRDefault="00C61937" w:rsidP="00214CCF">
            <w:pPr>
              <w:rPr>
                <w:rFonts w:ascii="Arial" w:hAnsi="Arial" w:cs="Arial"/>
                <w:color w:val="auto"/>
                <w:sz w:val="12"/>
                <w:szCs w:val="12"/>
              </w:rPr>
            </w:pPr>
          </w:p>
          <w:p w14:paraId="0D553DE1" w14:textId="77777777" w:rsidR="00C61937" w:rsidRPr="003C5818" w:rsidRDefault="00C61937"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214CCF">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214CCF">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214CC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214CCF">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214CCF">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214CCF">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D3561">
              <w:rPr>
                <w:rFonts w:ascii="Arial" w:hAnsi="Arial" w:cs="Arial"/>
                <w:b/>
                <w:color w:val="auto"/>
                <w:sz w:val="12"/>
                <w:szCs w:val="12"/>
              </w:rPr>
            </w:r>
            <w:r w:rsidR="00FD35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4323B3A4" w14:textId="4F316289"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291FED" w:rsidRPr="00291FED">
        <w:rPr>
          <w:rFonts w:ascii="Arial" w:hAnsi="Arial" w:cs="Arial"/>
          <w:b/>
          <w:color w:val="auto"/>
          <w:sz w:val="12"/>
          <w:szCs w:val="12"/>
        </w:rPr>
        <w:t>[procedura negoziata, in modalità telematica, relativa all’affidamento  dei lavori di realizzazione di una cabina elettrica provvisoria a servizio degli stand broadcasting presso lo Stadio Olimpico di</w:t>
      </w:r>
      <w:r w:rsidR="00D15217">
        <w:rPr>
          <w:rFonts w:ascii="Arial" w:hAnsi="Arial" w:cs="Arial"/>
          <w:b/>
          <w:color w:val="auto"/>
          <w:sz w:val="12"/>
          <w:szCs w:val="12"/>
        </w:rPr>
        <w:t xml:space="preserve"> Roma, ai fini dell'adeguamento</w:t>
      </w:r>
      <w:r w:rsidR="00291FED" w:rsidRPr="00291FED">
        <w:rPr>
          <w:rFonts w:ascii="Arial" w:hAnsi="Arial" w:cs="Arial"/>
          <w:b/>
          <w:color w:val="auto"/>
          <w:sz w:val="12"/>
          <w:szCs w:val="12"/>
        </w:rPr>
        <w:t xml:space="preserve"> ai requisiti UEFA per le manifestazioni di Euro 2020. R.A. 035/19/PN – CIG: 7951456511 -CUP: J89H19000180005]</w:t>
      </w: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9"/>
      <w:footerReference w:type="default" r:id="rId20"/>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2A39DD" w15:done="0"/>
  <w15:commentEx w15:paraId="6EB94BD2" w15:done="0"/>
  <w15:commentEx w15:paraId="40D8FDCD" w15:done="0"/>
  <w15:commentEx w15:paraId="3E6D988D" w15:done="0"/>
  <w15:commentEx w15:paraId="7D8DD6AE" w15:done="0"/>
  <w15:commentEx w15:paraId="4F39BA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63DEE" w14:textId="77777777" w:rsidR="00FD3561" w:rsidRDefault="00FD3561">
      <w:pPr>
        <w:spacing w:before="0" w:after="0"/>
      </w:pPr>
      <w:r>
        <w:separator/>
      </w:r>
    </w:p>
  </w:endnote>
  <w:endnote w:type="continuationSeparator" w:id="0">
    <w:p w14:paraId="0BABD866" w14:textId="77777777" w:rsidR="00FD3561" w:rsidRDefault="00FD356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8A73" w14:textId="77777777" w:rsidR="00214CCF" w:rsidRPr="00D509A5" w:rsidRDefault="00214CCF"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15217">
      <w:rPr>
        <w:rFonts w:ascii="Calibri" w:hAnsi="Calibri"/>
        <w:noProof/>
        <w:sz w:val="20"/>
        <w:szCs w:val="20"/>
      </w:rPr>
      <w:t>2</w:t>
    </w:r>
    <w:r w:rsidRPr="00D509A5">
      <w:rPr>
        <w:rFonts w:ascii="Calibri" w:hAnsi="Calibri"/>
        <w:sz w:val="20"/>
        <w:szCs w:val="20"/>
      </w:rPr>
      <w:fldChar w:fldCharType="end"/>
    </w:r>
  </w:p>
  <w:p w14:paraId="1696481A" w14:textId="77777777" w:rsidR="00214CCF" w:rsidRDefault="00214C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07809" w14:textId="77777777" w:rsidR="00FD3561" w:rsidRDefault="00FD3561">
      <w:pPr>
        <w:spacing w:before="0" w:after="0"/>
      </w:pPr>
      <w:r>
        <w:separator/>
      </w:r>
    </w:p>
  </w:footnote>
  <w:footnote w:type="continuationSeparator" w:id="0">
    <w:p w14:paraId="6CE137CF" w14:textId="77777777" w:rsidR="00FD3561" w:rsidRDefault="00FD3561">
      <w:pPr>
        <w:spacing w:before="0" w:after="0"/>
      </w:pPr>
      <w:r>
        <w:continuationSeparator/>
      </w:r>
    </w:p>
  </w:footnote>
  <w:footnote w:id="1">
    <w:p w14:paraId="375EAE4C" w14:textId="77777777" w:rsidR="00214CCF" w:rsidRPr="002C6BEF" w:rsidRDefault="00214CCF"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214CCF" w:rsidRPr="002C6BEF" w:rsidRDefault="00214CCF"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214CCF" w:rsidRPr="002C6BEF" w:rsidRDefault="00214CC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214CCF" w:rsidRPr="002C6BEF" w:rsidRDefault="00214CC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214CCF" w:rsidRPr="002C6BEF" w:rsidRDefault="00214CC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214CCF" w:rsidRPr="002C6BEF" w:rsidRDefault="00214CC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214CCF" w:rsidRPr="002C6BEF" w:rsidRDefault="00214CCF"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214CCF" w:rsidRPr="002C6BEF" w:rsidRDefault="00214CCF"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214CCF" w:rsidRPr="002C6BEF" w:rsidRDefault="00214CCF"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214CCF" w:rsidRPr="002C6BEF" w:rsidRDefault="00214CCF"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214CCF" w:rsidRPr="002C6BEF" w:rsidRDefault="00214CC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214CCF" w:rsidRPr="002C6BEF" w:rsidRDefault="00214CC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214CCF" w:rsidRPr="002C6BEF" w:rsidRDefault="00214CCF"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214CCF" w:rsidRPr="002C6BEF" w:rsidRDefault="00214CCF"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214CCF" w:rsidRPr="005C6A4A" w:rsidRDefault="00214CCF"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214CCF" w:rsidRPr="002C6BEF" w:rsidRDefault="00214CCF"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214CCF" w:rsidRPr="002C6BEF" w:rsidRDefault="00214CCF"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214CCF" w:rsidRPr="002C6BEF" w:rsidRDefault="00214CCF"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214CCF" w:rsidRPr="002C6BEF" w:rsidRDefault="00214CCF"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214CCF" w:rsidRPr="002C6BEF" w:rsidRDefault="00214CCF"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214CCF" w:rsidRPr="002C6BEF" w:rsidRDefault="00214CCF"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214CCF" w:rsidRPr="002C6BEF" w:rsidRDefault="00214CCF"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F15A" w14:textId="6B69F8FA" w:rsidR="00214CCF" w:rsidRPr="008A000D" w:rsidRDefault="00214CCF">
    <w:pPr>
      <w:pStyle w:val="Intestazione"/>
      <w:rPr>
        <w:sz w:val="18"/>
        <w:szCs w:val="18"/>
      </w:rPr>
    </w:pPr>
    <w:r w:rsidRPr="008A000D">
      <w:rPr>
        <w:sz w:val="18"/>
        <w:szCs w:val="18"/>
      </w:rPr>
      <w:t>V.</w:t>
    </w:r>
    <w:r>
      <w:rPr>
        <w:sz w:val="18"/>
        <w:szCs w:val="18"/>
      </w:rPr>
      <w:t>8</w:t>
    </w:r>
    <w:r w:rsidRPr="008A000D">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BUGKj9C2JquvogblpylO4CQzw+I=" w:salt="cgOPt5A0aEwwC74xp4plP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211647"/>
    <w:rsid w:val="0021421C"/>
    <w:rsid w:val="00214CCF"/>
    <w:rsid w:val="00224EEC"/>
    <w:rsid w:val="002256C6"/>
    <w:rsid w:val="002534D5"/>
    <w:rsid w:val="00270DA2"/>
    <w:rsid w:val="00291FED"/>
    <w:rsid w:val="002939EE"/>
    <w:rsid w:val="002A21BC"/>
    <w:rsid w:val="002C169E"/>
    <w:rsid w:val="002C6BEF"/>
    <w:rsid w:val="002D50E9"/>
    <w:rsid w:val="002E0D4D"/>
    <w:rsid w:val="002E43BE"/>
    <w:rsid w:val="00316FAD"/>
    <w:rsid w:val="00331F7A"/>
    <w:rsid w:val="00350D7E"/>
    <w:rsid w:val="00352CE0"/>
    <w:rsid w:val="0036728A"/>
    <w:rsid w:val="00384132"/>
    <w:rsid w:val="003A443E"/>
    <w:rsid w:val="003B3636"/>
    <w:rsid w:val="003C1224"/>
    <w:rsid w:val="003C5818"/>
    <w:rsid w:val="003D63B3"/>
    <w:rsid w:val="003D68D2"/>
    <w:rsid w:val="003E60D1"/>
    <w:rsid w:val="003E7810"/>
    <w:rsid w:val="004234D1"/>
    <w:rsid w:val="00474C0D"/>
    <w:rsid w:val="00485147"/>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A000D"/>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15217"/>
    <w:rsid w:val="00D27DB2"/>
    <w:rsid w:val="00D27FE1"/>
    <w:rsid w:val="00D46799"/>
    <w:rsid w:val="00D509A5"/>
    <w:rsid w:val="00D64744"/>
    <w:rsid w:val="00D7185E"/>
    <w:rsid w:val="00D77666"/>
    <w:rsid w:val="00D92A41"/>
    <w:rsid w:val="00D93877"/>
    <w:rsid w:val="00DA7329"/>
    <w:rsid w:val="00DB14CC"/>
    <w:rsid w:val="00DC1BC1"/>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3561"/>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F7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8B22C-ADC7-453F-ACA1-1C10CD71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Codice_V3.dotx</Template>
  <TotalTime>235</TotalTime>
  <Pages>19</Pages>
  <Words>10679</Words>
  <Characters>60871</Characters>
  <Application>Microsoft Office Word</Application>
  <DocSecurity>0</DocSecurity>
  <Lines>507</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71408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Ianniello Giusi</cp:lastModifiedBy>
  <cp:revision>35</cp:revision>
  <cp:lastPrinted>2016-08-31T08:45:00Z</cp:lastPrinted>
  <dcterms:created xsi:type="dcterms:W3CDTF">2017-09-26T16:54:00Z</dcterms:created>
  <dcterms:modified xsi:type="dcterms:W3CDTF">2019-06-26T09:52:00Z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