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58" w:rsidRDefault="009E7658" w:rsidP="009E7658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E7658">
        <w:rPr>
          <w:rFonts w:ascii="Garamond" w:hAnsi="Garamond"/>
          <w:b/>
          <w:sz w:val="24"/>
          <w:szCs w:val="24"/>
        </w:rPr>
        <w:t xml:space="preserve">Costruzione, ristrutturazione, gestione e sicurezza </w:t>
      </w:r>
      <w:r>
        <w:rPr>
          <w:rFonts w:ascii="Garamond" w:hAnsi="Garamond"/>
          <w:b/>
          <w:sz w:val="24"/>
          <w:szCs w:val="24"/>
        </w:rPr>
        <w:t>degli</w:t>
      </w:r>
      <w:r w:rsidRPr="009E7658">
        <w:rPr>
          <w:rFonts w:ascii="Garamond" w:hAnsi="Garamond"/>
          <w:b/>
          <w:sz w:val="24"/>
          <w:szCs w:val="24"/>
        </w:rPr>
        <w:t xml:space="preserve"> impianti sportivi</w:t>
      </w:r>
    </w:p>
    <w:p w:rsidR="009E7658" w:rsidRPr="009E7658" w:rsidRDefault="00BC1901" w:rsidP="009E7658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bookmarkStart w:id="0" w:name="_GoBack"/>
      <w:bookmarkEnd w:id="0"/>
      <w:r w:rsidR="009E7658" w:rsidRPr="009E7658">
        <w:rPr>
          <w:rFonts w:ascii="Garamond" w:hAnsi="Garamond"/>
          <w:b/>
          <w:sz w:val="24"/>
          <w:szCs w:val="24"/>
        </w:rPr>
        <w:t>.lgs. 28 febbraio 2021, n. 38</w:t>
      </w:r>
    </w:p>
    <w:p w:rsidR="009E7658" w:rsidRDefault="009E7658" w:rsidP="009E765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segnala all’attenzione del lettore il d.lgs. 28 febbraio 2021, n. 38, a</w:t>
      </w:r>
      <w:r w:rsidRPr="009E7658">
        <w:rPr>
          <w:rFonts w:ascii="Garamond" w:hAnsi="Garamond"/>
          <w:sz w:val="24"/>
          <w:szCs w:val="24"/>
        </w:rPr>
        <w:t>ttuazione dell'articolo 7 della legge 8 agosto 2019, n. 86, recante</w:t>
      </w:r>
      <w:r>
        <w:rPr>
          <w:rFonts w:ascii="Garamond" w:hAnsi="Garamond"/>
          <w:sz w:val="24"/>
          <w:szCs w:val="24"/>
        </w:rPr>
        <w:t xml:space="preserve"> </w:t>
      </w:r>
      <w:r w:rsidRPr="009E7658">
        <w:rPr>
          <w:rFonts w:ascii="Garamond" w:hAnsi="Garamond"/>
          <w:sz w:val="24"/>
          <w:szCs w:val="24"/>
        </w:rPr>
        <w:t>misure in materia di riordino e riform</w:t>
      </w:r>
      <w:r>
        <w:rPr>
          <w:rFonts w:ascii="Garamond" w:hAnsi="Garamond"/>
          <w:sz w:val="24"/>
          <w:szCs w:val="24"/>
        </w:rPr>
        <w:t xml:space="preserve">a delle norme di sicurezza per la costruzione e l'esercizio </w:t>
      </w:r>
      <w:r w:rsidRPr="009E7658">
        <w:rPr>
          <w:rFonts w:ascii="Garamond" w:hAnsi="Garamond"/>
          <w:sz w:val="24"/>
          <w:szCs w:val="24"/>
        </w:rPr>
        <w:t>degli</w:t>
      </w:r>
      <w:r>
        <w:rPr>
          <w:rFonts w:ascii="Garamond" w:hAnsi="Garamond"/>
          <w:sz w:val="24"/>
          <w:szCs w:val="24"/>
        </w:rPr>
        <w:t xml:space="preserve"> impianti sportivi e della normativa in materia di </w:t>
      </w:r>
      <w:r w:rsidRPr="009E7658">
        <w:rPr>
          <w:rFonts w:ascii="Garamond" w:hAnsi="Garamond"/>
          <w:sz w:val="24"/>
          <w:szCs w:val="24"/>
        </w:rPr>
        <w:t>ammodernament</w:t>
      </w:r>
      <w:r>
        <w:rPr>
          <w:rFonts w:ascii="Garamond" w:hAnsi="Garamond"/>
          <w:sz w:val="24"/>
          <w:szCs w:val="24"/>
        </w:rPr>
        <w:t xml:space="preserve">o o costruzione di impianti </w:t>
      </w:r>
      <w:r w:rsidRPr="009E7658">
        <w:rPr>
          <w:rFonts w:ascii="Garamond" w:hAnsi="Garamond"/>
          <w:sz w:val="24"/>
          <w:szCs w:val="24"/>
        </w:rPr>
        <w:t>sportivi.</w:t>
      </w:r>
    </w:p>
    <w:p w:rsid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DECRETO LEGISLATIVO 28 febbraio 2021, n. 38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Attuazione dell'articolo 7 dell</w:t>
      </w:r>
      <w:r>
        <w:rPr>
          <w:rFonts w:ascii="Garamond" w:hAnsi="Garamond"/>
          <w:sz w:val="24"/>
          <w:szCs w:val="24"/>
        </w:rPr>
        <w:t>a legge 8 agosto 2019, n. 86,</w:t>
      </w:r>
      <w:r w:rsidRPr="009E7658">
        <w:rPr>
          <w:rFonts w:ascii="Garamond" w:hAnsi="Garamond"/>
          <w:sz w:val="24"/>
          <w:szCs w:val="24"/>
        </w:rPr>
        <w:t xml:space="preserve"> recante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misure in materia di riordino e riforma delle norme di sicurezza  per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</w:t>
      </w:r>
      <w:r w:rsidRPr="009E7658">
        <w:rPr>
          <w:rFonts w:ascii="Garamond" w:hAnsi="Garamond"/>
          <w:sz w:val="24"/>
          <w:szCs w:val="24"/>
        </w:rPr>
        <w:t>costruzione  e  l'esercizio  degli  impianti  sportivi  e   della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normativa in materia di  ammodernamento  o  costruzione  di  impianti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sportivi. (GU n.68 del 19-3-2021)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Vigente al: 3-4-2021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Capo 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Finalità e ambito di applicazione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IL PRESIDENTE DELLA REPUBBLICA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Visti gli articoli 76 e 87 della Costituzione;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l'articolo 117, secondo e terzo comma, della Costituzione;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Vista la legge 8 agosto 2019, n. 86, recante deleghe al  Governo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altre disposizioni in materia di ordinamento sportivo, di professioni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sportive nonche' di semplificazione e, in particolare, l'articolo  7,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comma 2, lettera a), b), c), d), e), f), g), h), recante i principi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 criteri direttivi di esercizio della delega relativa al riordino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alla  riforma  delle  norme  di  sicurezza  per  la   costruzione 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l'esercizio  degli  impianti  sportivi  nonche'  della  normativa  in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materia di ammodernamento o costruzione di impianti sportivi;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 l'articolo  1  della  legge  24  aprile  2020,  n.  27, 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conversione in legge, con modificazioni, del decreto-legge  17  marzo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2020, n. 18, e in particolare il comma 3,  il  quale  dispone  che  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termini per l'adozione di decreti legislativi con scadenza tra il  10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febbraio 2020 e il 31 agosto 2020, che non siano scaduti alla data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entrata in vigore della stessa legge, sono  prorogati  di  tre  mesi,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decorrenti dalla data di scadenza di ciascuno di essi;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il decreto del Presidente della Repubblica 31 agosto 1972, n.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670, e, in particolare, l'articolo 9;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il regio decreto 18 giugno 1931, n. 773, e,  in  particolare,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l'articolo 80;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il regio decreto-legge 2 febbraio 1939, n. 302;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Vista la legge 23 novembre 1939, n. 1966;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Vista la legge 24 dicembre 1957, n. 1295, istitutiva  dell'Istituto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per il Credito Sportivo (ICS);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il decreto-legge  3  gennaio  1987,  n.  2,  convertito,  con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modificazioni, dalla legge 6 marzo 1987, n. 65;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il decreto-legge 2 febbraio  1988,  n.  22,  convertito,  con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modificazioni, dalla legge 21 marzo 1988, n. 92;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Vista la legge 7 agosto 1990, n. 241, e, in particolare, l'articolo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14;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il decreto legislativo 1° settembre 1993, n. 385;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il decreto del Presidente della Repubblica 8 giugno 2001,  n.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327;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il decreto del Presidente della Repubblica 6 giugno 2001,  n.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380;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Vista la legge  27  dicembre  2002,  n.  289,  e,  in  particolare,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l'articolo 90, commi 24, 25 e 26;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il decreto legislativo 22 gennaio 2004, n. 42;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il decreto-legge 12 settembre 2013, n. 104,  convertito,  con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modificazioni,  dalla  legge  8  novembre  2013,  n.   128,   e,   in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particolare, l'articolo 4, comma 5-bis;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Vista la legge  27  dicembre  2013,  n.  147,  e,  in  particolare,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l'articolo 1, commi 304 e 305;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il decreto-legge 25 novembre 2015, n.  185,  convertito,  con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modificazioni, dalla legge 22 gennaio 2016, n. 9, e, in  particolare,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l'articolo 15, commi 6 e 7;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il decreto legislativo 18 aprile 2016, n. 50;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il decreto-legge 24  aprile  2017,  n.  50,  convertito,  con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modificazioni, dalla legge 21 giugno 2017, n. 96, e, in  particolare,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l'articolo 62;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il decreto del Presidente della Repubblica 5 ottobre 2010, n.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207, e, in particolare, l'articolo 14;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 il decreto del Presidente della Repubblica 1° agosto 2011, n.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151, relativo alla prevenzione degli incendi;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Vista la preliminare  deliberazione  del  Consiglio  dei  ministri,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adottata nella riunione del 24 novembre 2020;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Acquisita  l'intesa  in  sede  di  Conferenza  unificata   di   cui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all'articolo 8 del  decreto  legislativo  28  agosto  1997,  n.  281,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espressa nella seduta del 25 gennaio 2021;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Considerato che le competenti Commissioni della Camera dei deputati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 del Senato della Repubblica non hanno espresso i pareri nei termini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prescritti, ad eccezione della V Camera e 5ª Senato;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Vista la deliberazione del Consiglio dei ministri,  adottata  nella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riunione del 26 febbraio 2021;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Sulla proposta  del  Presidente  del  Consiglio  dei  ministri,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concerto con il Ministro dell'economia e delle finanze,  il  Ministro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per  la  pubblica  amministrazione,  il  Ministro  dell'interno,   il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Ministro delle infrastrutture e dei trasporti, il Ministro per i beni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 le attivita' culturali ed il Ministro degli affari regionali  e  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autonomie;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Emana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il seguente decreto legislativo: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Art. 1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Oggetto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1.  Il  presente  decreto,  in  attuazione  delle  deleghe  di  cui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all'articolo 7 della legge 8 agosto 2019, n. 86, e in conformita' dei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relativi principi e criteri direttivi,  detta  norme  in  materia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costruzione, ristrutturazione, gestione e  sicurezza  degli  impianti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sportivi, compresi quelli scolastici.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Art. 2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Definizioni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1. Ai fini del presente decreto, si intende per: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a) Associazione o Societa' sportiva Dilettantistica: il  soggetto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giuridico affiliato ad una Federazione  Sportiva  Nazionale,  ad  una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Disciplina Sportiva Associata o ad un Ente di promozione sportiva che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svolge,  senza  scopo  di  lucro,  attivita'  sportiva,  nonche'  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formazione,   la   didattica,   la   preparazione   e    l'assistenza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all'attivita' sportiva dilettantistica;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b) Comitato Olimpico Nazionale Italiano (CONI): l'ente  pubblico,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riconosciuto dal Comitato Olimpico Internazionale che, in conformita'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alla Carta  olimpica,  svolge  il  ruolo  di  Comitato  Olimpico  sul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territorio nazionale;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c)  Commissione  unica  per  l'impiantistica  sportiva:  l'organo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competente a certificare l'idoneita' ai fini sportivi  di  tutti  gli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impianti sportivi, inclusi  quelli  scolastici,  nel  rispetto  delle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norme emanate dalle Federazioni Sportive Nazionali ed  internazionali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relative alla pratica dei rispettivi sport;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d) impianto sportivo:  la  struttura,  all'aperto  o  al  chiuso,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preposta allo svolgimento di manifestazioni sportive, comprensiva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uno o piu' spazi di attivita' sportiva dello stesso tipo  o  di  tipo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diverso, nonche' di eventuali zone spettatori, servizi accessori e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supporto;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e) Istituto per il Credito  Sportivo  (ICS):  l'ente  di  diritto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pubblico, istituito dalla legge 24 dicembre 1957 n.1295,  che  svolge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attivita' bancaria nel settore del credito per  lo  sport  e  per  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attivita' culturali.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Art. 3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Competenze legislative di Stato,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regioni e province autonome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1. Le disposizioni contenute nel presente decreto sono adottate, in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attuazione dell'articolo 117, primo,  secondo  e  terzo  comma  della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Costituzione, nell'esercizio della competenza  legislativa  esclusiva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statale  in  materia  di  ordine  pubblico   e   sicurezza,   nonche'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nell'esercizio della competenza legislativa concorrente in materia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ordinamento sportivo e governo del territorio.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2.  Le  Regioni  a  statuto  ordinario  esercitano  nelle   materie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disciplinate dal presente provvedimento  le  proprie  competenze,  ai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sensi dell'articolo 117 della Costituzione, nel rispetto dei principi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fondamentali stabiliti dalla  legge  8  agosto  2019,  n.  86  e  dal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presente decreto.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3. Le disposizioni del  presente  decreto  sono  applicabili  nelle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Regioni a statuto speciale e nelle Province autonome di Trento  e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Bolzano compatibilmente con i rispettivi statuti e le relative  norme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 attuazione, anche con riferimento  alla  legge  costituzionale  18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ottobre 2001, n. 3.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Capo II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Procedimento amministrativo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Art. 4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Misure di concentrazione,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accelerazione e semplificazione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1. Al  fine  di  favorire  l'ammodernamento  e  la  costruzione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impianti sportivi, con  particolare  riguardo  alla  sicurezza  degli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stessi e dei loro fruitori e  degli  spettatori,  nonche'  tutti  gli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interventi comunque necessari  per  riqualificare  le  infrastrutture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sportive non piu' adeguate alle loro esigenze funzionali, il soggetto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che intende realizzare l'intervento presenta al Comune o  al  diverso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ente locale o pubblico interessato, anche di intesa con  una  o  piu'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delle   Associazioni   o   Societa'   sportive   dilettantistiche   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professionistiche  utilizzatrici  dell'impianto,  un   documento 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fattibilita' delle alternative progettuali  di  cui  all'articolo  3,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comma 1, lettera ggggg-quater), del  decreto  legislativo  18  aprile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2016, n. 50, a valere  quale  progetto  di  fattibilita'  tecnica  ed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economica, di cui all'articolo 23,  commi  5  e  5-bis  del  medesimo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decreto legislativo 18 aprile 2016, n.  50,  corredato  di  un  piano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economico-finanziario, che individua, tra piu' soluzioni, quella  che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presenta  il  miglior  rapporto  tra  costi   e   benefici   per  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collettivita', in relazione alle specifiche esigenze da soddisfare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prestazioni da fornire.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2. Il documento  di  fattibilita'  delle  alternative  progettuali,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predisposto ai sensi dell'articolo 23, commi 5 e  5-bis,  del  codice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dei contratti pubblici, di cui al decreto legislativo 18 aprile 2016,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n. 50, e nel rispetto delle disposizioni  contenute  nel  regolamento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unico di cui all'articolo 216, comma 27-octies, del medesimo decreto,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puo'  comprendere,  ai  fini  del  raggiungimento   del   complessivo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equilibrio    economico-finanziario    dell'iniziativa    o     della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valorizzazione del  territorio  in  termini  sociali,  occupazionali,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economici, ambientali e di efficienza energetica, la  costruzione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immobili con destinazioni d'uso diverse da quella sportiva, che siano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complementari  o  funzionali  al  finanziamento  o  alla  fruibilita'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dell'impianto sportivo, con esclusione della realizzazione  di  nuovi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complessi di edilizia  residenziale.  Tali  immobili,  devono  essere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compresi nell'ambito del  territorio  urbanizzato  comunale  in  aree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contigue  all'intervento  di  costruzione   o   di   ristrutturazione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dell'impianto sportivo. Il documento  di  fattibilita'  puo'  inoltre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prevedere  il  pieno  sfruttamento  a  fini  commerciali,  turistici,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educativi e ricreativi di tutte le aree di  pertinenza  dell'impianto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in tutti i giorni della settimana. Nel caso di intervento su impianto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preesistente  da  dismettere,  il  documento  di  fattibilita'   puo'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prevederne la demolizione e ricostruzione,  anche  con  volumetria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sagoma diverse, ai sensi dell'articolo 3, comma 1, lettere d)  e  f),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 testo unico delle disposizioni  legislative  e  regolamentari  in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materia edilizia, di cui al decreto del Presidente della Repubblica 6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giugno 2001,  n.  380,  nel  rispetto  della  disciplina  urbanistica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vigente sull'area. Per assicurare il raggiungimento  del  complessivo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equilibrio economico-finanziario dell'iniziativa, nonche' al fine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assicurare   adeguati   livelli   di   bancabilita'   e   l'eventuale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coinvolgimento  degli  operatori  bancari  e  finanziari  pubblici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privati,  il  documento   di   fattibilita'   puo'   contemplare   il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riconoscimento di un prezzo,  il  rilascio  di  garanzie,  misure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sostegno da parte del  comune  o  di  altre  amministrazioni  o  enti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pubblici, la cessione del diritto di  superficie  o  del  diritto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usufrutto su di essi, ovvero la cessione del diritto di superficie  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 diritto di  usufrutto  di  altri  immobili  di  proprieta'  della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pubblica amministrazione, nonche' il trasferimento  della  proprieta'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degli   stessi   all'associazione   o    alla    societa'    sportiva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dilettantistica o professionistica utilizzatrice dell'impianto in via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prevalente,  nel  rispetto  delle  previsioni  del  Codice  dei  beni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culturali e del paesaggio, di cui al decreto legislativo  22  gennaio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2004, n. 42. Il diritto di superficie e il diritto di  usufrutto  non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possono avere una durata superiore a quella della concessione di  cui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all'articolo 168, comma 2, del codice di cui al  decreto  legislativo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18 aprile  2016,  n.  50,  e  comunque  non  possono  essere  ceduti,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rispettivamente, per piu' di novanta e di trenta anni. Si applica 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disciplina prevista dall'articolo 165 del decreto legislativo  n.  50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 2016, relativa all'allocazione dei  rischi  e  al  raggiungimento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dell'equilibrio economico finanziario nelle concessioni.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3. Il documento di fattibilita' di cui al comma 1, nell'ipotesi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impianti pubblici omologati  per  una  capienza  superiore  a  16.000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posti,  puo'  prevedere  che,  a  far  tempo  da  cinque  ore   prima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dell'inizio delle competizioni ufficiali e fino a  tre  ore  dopo 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loro conclusione, entro 300 metri dal perimetro dell'area  riservata,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l'occupazione  di  suolo  pubblico  per  attivita'  commerciali   sia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consentita   solo   all'associazione   o   alla   societa'   sportiva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dilettantistica  o   professionistica   utilizzatrice   dell'impianto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sportivo.  In  tal  caso,  le  autorizzazioni  e  le  concessioni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occupazione di suolo  pubblico  gia'  rilasciate  ad  altri  soggetti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all'interno di dette aree restano sospese nella stessa giornata e per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lo stesso  periodo  di  tempo,  con  oneri  di  indennizzo  a  carico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dell'associazione   o    societa'    sportiva    dilettantistica    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professionistica utilizzatrice dell'impianto sportivo, salvi  diversi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accordi tra  il  titolare  e  la  medesima  associazione  o  societa'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sportiva. Nell'ipotesi di impianti sportivi  pubblici  omologati  per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una capienza compresa tra 5.000 e 16.000 posti, la  disposizione  del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primo periodo si applica entro  150  metri  dal  perimetro  dell'area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riservata, restando ferme e impregiudicate la validita' e l'efficacia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delle autorizzazioni e delle  concessioni  di  occupazione  di  suolo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pubblico gia' rilasciate.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4. Il  Comune  o  l'ente  locale  o  pubblico  interessato,  previa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conferenza   di   servizi   preliminare    convocata    su    istanza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dell'interessato in ordine  al  documento  di  fattibilita',  ove  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valuti positivamente i  contenuti,  dichiara,  entro  il  termine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sessanta  giorni  dalla  presentazione  del  documento  medesimo,  il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pubblico interesse della proposta, confermando  la  disponibilita'  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concedere le eventuali forme di contributo  pubblico  previste  nella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proposta e nell'allegato piano economico-finanziario ed eventualmente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indicando le condizioni necessarie per ottenere i successivi atti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assenso  sul  progetto.  Alla  conferenza  di   servizi   preliminare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partecipa anche il  Comando  dei  vigili  del  fuoco  competente  per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territorio, per gli aspetti di competenza. La conferenza  di  servizi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preliminare di cui  al  presente  comma,  esamina  eventuali  istanze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concorrenti in ordine cronologico  di  protocollazione,  individuando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quella da dichiarare  di  interesse  pubblico  e  da  ammettere  alla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conferenza di servizi  decisoria  di  cui  al  comma  7.  Il  verbale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conclusivo della conferenza di servizi preliminare e' pubblicato  nel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sito internet istituzionale del comune  e  nel  Bollettino  Ufficiale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della  Regione.  Il  sindaco  convoca  la   conferenza   di   servizi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preliminare entro 7 giorni dalla presentazione dell'istanza corredata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dal documento di fattibilita'. La conferenza deve tenersi in una data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non  successiva  a  15  giorni.  Qualora  il  sindaco,   il   sindaco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metropolitano  o  il  presidente  della  Provincia  non  convochi 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conferenza preliminare nei termini previsti, il  soggetto  proponente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puo' presentare una richiesta di  convocazione  della  conferenza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servizi di cui al  presente  comma  al  presidente  della  Regione  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all'assessore delegato in materia di  sport,  il  quale,  sentito  il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sindaco o il sindaco metropolitano o il presidente  della  Provincia,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provvede  alla  convocazione  della  conferenza  per  una  data   non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superiore a 15 giorni dalla data di ricezione  della  richiesta.  Nel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corso del procedimento di cui  al  presente  comma,  il  Comune  puo'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chiedere  al  proponente  di  procedere  alle  modifiche  progettuali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necessarie al fine di superare  tempestivamente  eventuali  lacune  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criticita' della proposta.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5. Sulla base  della  dichiarazione  di  pubblico  interesse  della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proposta di cui al comma 4, il soggetto proponente presenta al Comune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il progetto definitivo, conformemente alle norme di  cui  al  decreto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 Presidente della Repubblica 1° agosto 2011, n. 151, relativo alla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prevenzione degli incendi. Quest'ultimo tiene conto delle  condizioni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indicate in sede di conferenza di servizi preliminare ed  e'  redatto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nel rispetto del codice dei contratti pubblici,  di  cui  al  decreto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legislativo 18 aprile 2016, n. 50, e del  regolamento  unico  di  cui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all'articolo 216, comma 27-octies, del medesimo decreto. Il  progetto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definitivo e' corredato: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a) di una bozza di convenzione  con  l'Amministrazione  comunale,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metropolitana  o  provinciale  che,  oltre   a   prevedere   che  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realizzazione delle opere  di  urbanizzazione  precede  o  e'  almeno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contestuale alla realizzazione dei lavori di  ristrutturazione  o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nuova  edificazione  dell'impianto  sportivo,  specifichi  i  criteri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generali  di  esecuzione  dei  lavori,  la  durata  e  le  condizioni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contrattuali dell'eventuale cessione del diritto di superficie  o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usufrutto o della compravendita. Nella determinazione  del  canone  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 prezzo eventualmente dovuto per la cessione dei diritti o per  il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trasferimento della proprieta' e delle altre condizioni contrattuali,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cosi' come dell'eventuale concessione di un contributo pubblico o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altre misure di sostegno pubblico, le parti tengono conto dei costi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dei benefici dell'intervento per l'associazione o societa'  sportiva,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per la comunita' territoriale di  riferimento  anche  in  termini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crescita   economica,   integrazione   sociale   e   riqualificazione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urbanistica, nonche' di efficienza energetica. I benefici  dell'opera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  riqualificazione  o  rigenerazione  comprendono  anche  voci  non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suscettibili di immediata valutazione  economico-patrimoniale,  quali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ad  esempio,  i  vantaggi  sociali  diretti  e  indiretti   derivanti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dall'ospitare  l'impianto  sportivo  utilizzato  dall'associazione  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societa' sportiva e l'importanza del radicamento dell'associazione  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della societa' sportiva presso la comunita' locale;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b) di un piano economico-finanziario asseverato da un istituto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credito o da societa' di servizi costituite dall'istituto di  credito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stesso e iscritte all'elenco generale degli intermediari  finanziari,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ai sensi dell'articolo 106 del decreto legislativo 1° settembre 1993,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n. 385, o da una societa' di revisione ai sensi dell'articolo 1 della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legge 23 novembre 1939, n. 1966, che indichi l'importo delle spese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predisposizione  della  proposta  ed  i  costi   sostenuti   per  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predisposizione del progetto definitivo e dia conto, anche mediante 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ricavi di gestione, dell'effettiva copertura finanziaria dei costi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realizzazione e gestione dell'impianto.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6. Nel caso di interventi  da  realizzare  su  aree  di  proprieta'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pubblica o  su  impianti  pubblici  esistenti  ovvero  nelle  ipotesi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previste dall'articolo  1,  comma  2,  lettera  a),  del  codice  dei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contratti pubblici di cui al decreto legislativo 18 aprile  2016,  n.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50, il piano economico-finanziario di cui al comma 5, lettera b),  e'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asseverato ai sensi dell'articolo 183, comma 9, del medesimo  codice,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 la bozza di convenzione con l'amministrazione proprietaria  per 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concessione o altro contratto di partenariato pubblico  privato  deve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specificare, oltre ai contenuti di cui al comma  5,  lettera  a),  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caratteristiche e i criteri generali dei servizi e della gestione. In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relazione agli interventi di cui al precedente periodo,  il  soggetto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proponente deve essere in possesso dei  requisiti  di  partecipazione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previsti  dall'articolo  183,  comma  8,  del  codice  dei  contratti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pubblici di cui al decreto legislativo 18 aprile 2016, n.  50,  anche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associando o consorziando altri soggetti.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7.  Il  Comune  o  l'ente  locale  o  pubblico  interessato  previa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conferenza di servizi  decisoria,  alla  quale  partecipano  tutti  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soggetti titolari di competenze in  ordine  al  progetto  presentato,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puo' richiedere al proponente le modifiche strettamente necessarie ai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fini della valutazione positiva del progetto e  ne  delibera  in  via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definitiva l'approvazione entro 60 giorni dalla  presentazione  dello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stesso. Ove il progetto comporti atti  di  competenza  regionale, 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conferenza di servizi e' convocata dalla Regione, che delibera  entro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90 giorni dalla presentazione del progetto. Qualora la conferenza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servizi definitiva non sia stata  convocata  entro  15  giorni  dalla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presentazione del progetto definitivo, le associazioni e le  societa'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sportive  dilettantistiche  e  professionistiche  possono  presentare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un'istanza di convocazione al Presidente del Consiglio dei ministri 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all'Autorita' politica da esso  delegata  in  materia  di  sport, 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quale,  sentito  il  sindaco  ovvero  il  presidente  della  Regione,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provvede, non oltre 30 giorni dalla data di  ricezione  dell'istanza,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alla convocazione della conferenza, da tenersi  entro  una  data  non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superiore ai successivi 20 giorni. Nel corso del procedimento di  cui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 presente comma, i soggetti partecipanti alla conferenza di servizi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possono  chiedere  al  proponente   di   procedere   alle   modifiche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progettuali necessarie al fine di superare tempestivamente  eventuali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lacune o criticita' della proposta. Il provvedimento finale, completo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dei pareri di competenza degli enti interessati compresi  quelli  dei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vigili del fuoco di cui al decreto del Presidente della Repubblica 1°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agosto 2011, n.  151,  sostituisce  ogni  autorizzazione  o  permesso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comunque  denominato  necessario  alla  realizzazione  dell'opera 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costituisce la dichiarazione di pubblica utilita', indifferibilita'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urgenza  dell'opera  medesima,  ivi  compresi  gli  interventi,   sia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pubblici, sia privati, da realizzare nelle aree pertinenziali, di cui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  comma  2.  Ai  fini   della   successiva   messa   in   esercizio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dell'impianto,  dovranno  essere  attivate  tutte  le  procedure 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agibilita'  e  la  segnalazione  di  inizio  attivita'  di  cui  alla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normativa di prevenzione incendi di cui  al  decreto  del  Presidente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della Repubblica 1° agosto 2011, n. 151. Ai fini  del  raggiungimento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 complessivo equilibrio economico-finanziario dell'iniziativa,  il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provvedimento finale puo'  prevedere  la  concessione  di  contributi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pubblici  e  di  altre  forme  di  sostegno  pubblico  o   specifiche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esenzioni, deroghe o misure di favore comunque denominate al prelievo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tributario di competenza comunale sull'impianto sportivo e le aree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attivita' economiche connesse.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8. La conferenza di servizi decisoria di cui al comma 7, si  svolge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in  forma  semplificata  e   in   modalita'   asincrona,   ai   sensi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dell'articolo 14-bis, comma 1, della legge 7 agosto 1990, n. 241.  Il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verbale conclusivo di approvazione del progetto,  che  e'  pubblicato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nel sito istituzionale del  Comune  o  dell'ente  locale  o  pubblico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interessato nel  cui  territorio  si  inserisce  il  progetto  e  nel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Bollettino Ufficiale  della  Regione,  costituisce  dichiarazione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pubblica   utilita',   indifferibilita'   e    urgenza    dell'opera,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comprendente anche gli immobili complementari o funzionali di cui  al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comma 2, con eventuali oneri  espropriativi  a  carico  del  soggetto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promotore laddove  non  disciplinato  diversamente,  nonche',  previa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acquisizione  dell'assenso  del  rappresentante  del  comune  a  cio'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delegato, variante allo strumento urbanistico comunale ai sensi e per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gli effetti degli  articoli  10,  comma  1,  del  testo  unico  delle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disposizioni legislative e regolamentari in materia di espropriazione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per pubblica  utilita',  di  cui  al  decreto  del  Presidente  della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Repubblica 8 giugno 2001, n. 327, fermo restando in tale  ipotesi  il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rispetto delle garanzie partecipative previste dall'articolo  16  del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medesimo testo unico. Nel  caso  in  cui  la  conferenza  di  servizi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decisoria, ovvero la conferenza di  servizi  preliminare  di  cui  al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comma 4, non si concluda con la valutazione favorevole del  progetto,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il  soggetto  proponente,  sulla  base  delle  motivate  osservazioni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espresse nel verbale conclusivo della  conferenza  di  servizi,  puo'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ripresentare una proposta modificata. In  tale  ipotesi,  si  procede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direttamente  a  nuova  convocazione  della  conferenza  di   servizi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decisoria a norma del comma 7.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9. Ferme restando le procedure di prevenzione  incendi  di  cui  al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decreto del Presidente della Repubblica 1° agosto 2011,  n.  151,  in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caso di approvazione  del  progetto,  ogni  atto  di  autorizzazione,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licenza, concessione, permesso  o  nulla  osta  comunque  denominato,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finalizzato alla messa in esercizio dell'impianto o  all'avvio  delle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attivita' complementari o funzionali di cui alla  proposta,  se  gia'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non ricompreso nel verbale conclusivo di approvazione  del  progetto,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e'    sostituito     da     una     segnalazione     dell'interessato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all'amministrazione competente ai sensi dell'articolo 19 della  legge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7 agosto 1990, n. 241, ferme restando le esclusioni e le  limitazioni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stabilite nel medesimo articolo.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10. In caso di superamento dei termini di cui ai commi 4  e  7,  il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Presidente del Consiglio dei ministri o l'Autorita' politica da  esso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delegata in materia di sport, su  istanza  del  soggetto  proponente,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assegna al Comune o all'ente locale o  pubblico  interessato  o  alla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Regione, senza indugio e comunque non oltre 15 giorni dalla ricezione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dell'istanza,  un  termine  massimo  di  30  giorni  dalla  data 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comunicazione  per  adottare  i  provvedimenti   necessari.   Decorso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inutilmente tale termine, il Presidente del Consiglio dei ministri  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l'Autorita' politica da esso delegata in materia di sport, sentito il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presidente della Regione interessata, nomina un commissario  ad  acta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 il compito di adottare, entro il termine di 30 giorni, sentito il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Sindaco del Comune interessato, i provvedimenti necessari.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11. In caso di interventi  da  realizzare  su  aree  di  proprieta'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pubblica o  su  impianti  pubblici  esistenti  ovvero  nelle  ipotesi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previste dall'articolo  1,  comma  2,  lettera  a),  del  codice  dei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contratti pubblici di cui al decreto legislativo 18 aprile  2016,  n.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50, il progetto definitivo approvato e' posto a base di procedura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affidamento,  indetta  dall'amministrazione  che  ha   convocato  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conferenza decisoria e da concludersi comunque entro 120 giorni dalla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sua approvazione. Alla gara e' invitato anche il soggetto proponente,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che assume la denominazione di promotore. Il bando specifica  che  il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promotore, nell'ipotesi  in  cui  non  risulti  aggiudicatario,  puo'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esercitare   il   diritto   di    prelazione    entro    15    giorni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dall'aggiudicazione definitiva e divenire aggiudicatario se  dichiara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 assumere la migliore offerta presentata. Si applicano, per  quanto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non diversamente disciplinato, dal presente articolo,  le  previsioni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 codice di cui al decreto legislativo 18 aprile 2016,  n.  50,  in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materia di finanza di progetto. Qualora l'aggiudicatario sia  diverso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dal soggetto di cui al comma 1, il predetto aggiudicatario e'  tenuto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 subentrare nell'accordo o negli accordi di cui al medesimo comma.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12. Le misure di semplificazione e  di  incentivazione  di  cui  al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presente articolo si applicano anche nel caso in cui la  proposta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ammodernamento  e  riqualificazione   sia   presentata   dalla   sola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associazione o societa' sportiva dilettantistica  o  professionistica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utilizzatrice  dell'impianto.  In  tale  ipotesi,  il  documento 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fattibilita' e il progetto definitivo sono redatti nel  rispetto  del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regolamento unico di attuazione, esecuzione e integrazione del codice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dei contratti pubblici, di cui al decreto legislativo 18 aprile 2016,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n. 50, previsto dall'articolo  216,  comma  27-octies,  del  medesimo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codice. Per contribuire al consolidamento patrimoniale delle Societa'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 Associazioni Sportive proponenti, il documento di fattibilita' puo'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altresi' prevedere la cessione, anche a titolo gratuito a fronte  del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valore dell'intervento, del diritto di superficie o  del  diritto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usufrutto sull'impianto sportivo  o  sulle  altre  aree  contigue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proprieta' pubblica per una durata  fino  a  novantanove  anni  o  il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trasferimento  della  proprieta'  degli  stessi   alla   Societa'   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all'Associazione sportiva. Il documento di fattibilita' puo' altresi'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contemplare la ridefinizione dei termini contrattuali in  essere  per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l'utilizzo da parte della Societa' e Associazione sportiva proponente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dell'impianto  oggetto  di  intervento,  ovvero  di  altro   impianto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pubblico   esistente,   in    considerazione    dell'intervento  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ristrutturazione  o  nuova  costruzione  proposto.  Tranne  nei  casi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tassativamente previsti dall'ordinamento dell'Unione europea  per  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sole opere di urbanizzazione, le Societa' e le Associazioni  sportive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possono procedere liberamente all'affidamento dei lavori. In caso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lavori di importo inferiore a 1 milione di euro ovvero, per i  lavori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 importo superiore a 1 milione  di  euro,  qualora  le  sovvenzioni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pubbliche dirette non superino il 50% di detto importo,  non  trovano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applicazione ne' le previsioni  del  decreto  legislativo  18  aprile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2016, n. 50, ne'  gli  altri  riferimenti  al  codice  dei  contratti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pubblici di cui al presente decreto, e non si applica il comma 11.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13. Anche in mancanza di previa presentazione della proposta di cui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 comma 1 e al comma 12, le  societa'  sportive  dilettantistiche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professionistiche e i comuni in cui  queste  hanno  la  propria  sede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legale o comuni con questi confinanti possono  liberamente  negoziare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il prezzo e le condizioni contrattuali di vendita o  di  utilizzo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aree  del  patrimonio  disponibile  urbanisticamente  destinate  alla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costruzione di impianti sportivi. Nella determinazione del prezzo  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parti tengono conto degli eventuali costi per rimozione di  manufatti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 bonifiche ambientali. In presenza di piu' associazioni  o  societa'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sportive    dilettantistiche    e    professionistiche    interessate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all'acquisto o all'utilizzo delle predette aree, il Comune  o  l'Ente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locale o pubblico interessato indice una  procedura  negoziata  senza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previa pubblicazione  del  bando  di  gara.  Qualora,  per  qualsiasi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ragione non imputabile alla Societa' o all'Associazione  sportiva,  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lavori non possano essere avviati entro 120 giorni dalla  conclusione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 contratto o nel  diverso  termine  fissato  in  quest'ultimo, 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Societa' puo' procedere alla riconsegna dell'area e alla restituzione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del  corrispettivo  versato,  richiedendo  il  rimborso  delle  spese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documentate.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14. Gli interventi di cui al presente decreto,  laddove  possibile,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sono  realizzati  prioritariamente  mediante  recupero  di   impianti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esistenti  o  relativamente  a  impianti  localizzati  in  aree  gia'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edificate.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15. Fatto salvo il rispetto delle misure di sicurezza  antincendio,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in caso di  ristrutturazione  o  di  nuova  costruzione  di  impianti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sportivi con una capienza inferiore a 500 posti al coperto o a  2.000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posti   allo   scoperto,   e'   consentito   destinare,   all'interno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dell'impianto sportivo, in deroga agli  strumenti  urbanistici  e  ai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regolamenti delle regioni e degli  enti  locali,  fino  a  200  metri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quadrati della superficie utile ad attivita' di  somministrazione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alimenti e bevande, aperta al pubblico nel corso delle manifestazioni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sportive ufficiali e durante gli allenamenti,  e  fino  a  100  metri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quadrati della superficie utile al commercio di articoli  e  prodotti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strettamente correlati alla disciplina sportiva praticata.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16. Ai fini della promozione degli interventi di  cui  al  presente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articolo, il soggetto proponente puo' avere accesso alle soluzioni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finanziamento offerte dall'Istituto per  il  Credito  Sportivo  o  da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altro intermediario  bancario  o  finanziario  operante  nel  settore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nonche', ove possibile, alle agevolazioni offerte a valere sui  Fondi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speciali gestiti dall'Istituto per il Credito Sportivo e  ai  servizi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tecnici  offerti  da   quest'ultimo.   Sono   consentite   forme 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associazione in partecipazione e la costituzione di societa' miste.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17. Fino all'entrata  in  vigore  del  regolamento  unico  previsto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dall'articolo 216, comma 27-octies, del codice dei contratti pubblici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 cui al decreto legislativo 18 aprile 2016, n. 50, agli effetti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quanto disposto ai commi da 1 a 4 e 11, si tiene conto del  piano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fattibilita' di cui all'articolo 14 del decreto del Presidente  della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Repubblica 5 ottobre 2010, n. 207, e il progetto definitivo di cui al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comma 5 e' redatto nel rispetto delle disposizioni di tale decreto.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18. Resta salvo il  regime  di  maggiore  semplificazione  previsto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dalla normativa vigente in  relazione  alla  tipologia  o  dimensione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dello specifico intervento promosso.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Art. 5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Associazioni e Societa' Sportive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senza fini di lucro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1. Le Associazioni e le  Societa'  Sportive  senza  fini  di  lucro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possono  presentare  all'ente  locale,  sul  cui  territorio  insiste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l'impianto sportivo da rigenerare, riqualificare  o  ammodernare,  un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progetto  preliminare  accompagnato  da  un  piano  di   fattibilita'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economico finanziaria per la  rigenerazione,  la  riqualificazione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l'ammodernamento e per la successiva gestione con la previsione di un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utilizzo teso a favorire  l'aggregazione  e  l'inclusione  sociale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giovanile.  Se  l'ente  locale  riconosce  l'interesse  pubblico  del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progetto, affida  direttamente  la  gestione  gratuita  dell'impianto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all'associazione  o   alla   societa'   sportiva   per   una   durata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proporzionalmente corrispondente al valore dell'intervento e comunque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non inferiore a cinque anni.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Art. 6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Uso degli impianti sportivi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1. L'uso degli impianti sportivi in esercizio da parte  degli  enti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locali territoriali e' aperto a  tutti  i  cittadini  e  deve  essere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garantito, sulla base di criteri obiettivi, a  tutte  le  societa'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associazioni sportive.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2. Nei casi in cui l'ente pubblico territoriale non intenda gestire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direttamente gli impianti sportivi, la gestione e'  affidata  in  via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preferenziale a societa' e  associazioni  sportive  dilettantistiche,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enti  di  promozione  sportiva,  discipline  sportive   associate 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federazioni sportive nazionali, sulla  base  di  convenzioni  che  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stabiliscono i criteri  d'uso  e  previa  determinazione  di  criteri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generali e obiettivi per l'individuazione dei soggetti affidatari.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3. Gli affidamenti di cui al comma 2  sono  disposti  nel  rispetto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delle disposizioni del  Codice  dei  contratti  pubblici  di  cui  al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decreto  legislativo  18  aprile  2016,  n.  50,  e  della  normativa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euro-unitaria vigente.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4.  Le  palestre,  le  aree  di  gioco  e  gli  impianti   sportivi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scolastici, compatibilmente con le esigenze dell'attivita'  didattica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  delle   attivita'   sportive   della   scuola,   comprese   quelle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extracurriculari ai sensi del  regolamento  di  cui  al  decreto  del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Presidente della Repubblica 10 ottobre 1996, n.  567,  devono  essere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posti  a   disposizione   di   societa'   e   associazioni   sportive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dilettantistiche aventi sede nel  medesimo  comune  in  cui  ha  sede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l'istituto scolastico o in comuni confinanti.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Art. 7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Convenzioni Consip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1. Le Associazioni sportive o le Societa'  Sportive  che  hanno 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gestione di  un  impianto  sportivo  pubblico  possono  aderire  alle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convenzioni Consip o di altro centro di aggregazione regionale per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fornitura di energia elettrica, di gas o  di  altro  combustibile  al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fine di garantire la gestione dello stesso impianto.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2. Nel caso in cui la gestione di un impianto sportivo pubblico sia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affidata a societa' o associazione sportiva dilettantistica, ente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promozione sportiva,  disciplina  sportiva  associata  o  federazione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sportiva nazionale, alla fornitura di acqua sono applicate le tariffe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per l'uso pubblico del bene e non quelle per l'uso commerciale.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Capo III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Norme tecniche di sicurezza per la costruzione e l'esercizio degli impianti sportivi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Art. 8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Regolamento unico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1.  Con  decreto  del  Presidente  del  Consiglio  dei  ministri  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dell'Autorita' politica da esso delegata  in  materia  di  sport,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concerto  con  il  Ministro  dell'interno,  con  il  Ministro   delle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Infrastrutture e  Trasporti  e  con  il  Ministro  della  salute,  da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adottarsi ai sensi dell'articolo 17, comma 3, della legge  23  agosto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1988, n. 400, entro 150 giorni dall'entrata in  vigore  del  presente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decreto,  acquisita  l'intesa  della  Conferenza  Unificata  di   cui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all'articolo 8 del decreto legislativo 28 agosto 1997 n.  281,  viene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emanato il regolamento unico delle norme tecniche di sicurezza per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costruzione, la modificazione, l'accessibilita' e  l'esercizio  degli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impianti sportivi.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2. Il regolamento unico: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a) procede al riordino, all'ammodernamento e al coordinamento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tutte  le  disposizioni  e  norme  di  carattere  strutturale,  anche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relative alla prevenzione del rischio sismico  e  idrogeologico,  per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gli ambiti specifici dell'impiantistica sportiva;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b)  definisce  i  criteri  progettuali  e   gestionali   per  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costruzione, modificazione e l'esercizio degli impianti sportivi  con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particolare riguardo a: ubicazione dell'impianto  sportivo;  area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servizio annessa all'impianto;  spazi  riservati  agli  spettatori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all'attivita' sportiva; sistemi di separazione tra zona spettatori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zona attivita' sportiva; vie di uscita; aree di sicurezza  e  varchi;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servizi di supporto della  zona  spettatori;  spogliatoi;  strutture,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finiture,  arredi,  depositi  e  impianti  tecnici;  dispositivi 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controllo degli spettatori; distributori automatici di cibi e bevande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la cui somministrazione dovra' avvenire in  ottemperanza  alle  linee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guida emanate ai sensi dell'articolo 4, comma 5-bis del decreto legge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12 settembre 2013, n. 104, convertito, con modificazioni, dalla legge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8 novembre 2013, n. 128; sicurezza antincendio;  ordine  e  sicurezza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pubblica;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c)  organizza  le  disposizioni  in  funzione   della   tipologia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dell'impianto, delle discipline sportive e del numero  di  spettatori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presenti;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d) dedica una apposita sezione agli impianti  per  il  gioco  del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calcio ai vari livelli di attivita';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e) dedica  specifiche  previsioni  relative  alle  manifestazioni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occasionali che si svolgono negli impianti sportivi;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f)  individua  criteri  progettuali  e  gestionali  orientati   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garantire la  sicurezza,  l'accessibilita'  e  la  fruibilita'  degli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impianti sportivi, tra  cui  quelli  volti  a  regolare  l'accesso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l'esodo in sicurezza  degli  spettatori  e  dei  vari  utenti  che  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qualsiasi  titolo  utilizzano  l'impianto,  dei  mezzi  di  soccorso,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inclusi gli spazi  di  manovra  e  stazionamento  degli  stessi,  nel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rispetto del massimo  affollamento  previsto  per  l'impianto  e  del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sistema di vie d'uscita dallo stesso, nonche' i criteri progettuali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gestionali finalizzati a prevenire i fenomeni di violenza all'interno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  all'esterno  degli   impianti   sportivi,   tenuto   conto   della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redditivita' degli interventi e della gestione  economico-finanziaria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degli impianti sportivi;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g) recepisce le norme tecniche europee (UNI EN);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h) indica i criteri  per  l'elaborazione  di  prezziari  digitali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interoperabili a mezzo di formati aperti con modelli informativi  per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la progettazione, la realizzazione, la riqualificazione e la gestione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degli stessi;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i) disciplina, nel rispetto di quanto previsto  dall'articolo  80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 Testo Unico delle leggi di Pubblica Sicurezza approvato con regio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decreto 18 giugno 1931, n. 773, il procedimento per  la  verifica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conformita' dell'impianto  e  per  il  rilascio  del  certificato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idoneita' statica.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2. Con decreto del Ministro dell'interno,  da  adottarsi  ai  sensi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dell'articolo 17, comma 3, della legge 23 agosto  1988,  n.  400,  si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provvede al riordino e all'aggiornamento delle norme  in  materia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ordine  e  sicurezza  pubblica  nonche'  di  prevenzione  incendi 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sicurezza antincendio.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Capo IV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Norme tecniche di funzionalità sportiva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Art. 9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Commissione unica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per l'impiantistica sportiva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1. La Commissione  unica  per  l'impiantistica  sportiva,  operante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presso il CONI, e' l'organo competente  a  rilasciare  il  parere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idoneita' sportiva, di cui al regio decreto legge 2 febbraio 1939, n.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302, sui progetti relativi a tutti gli impianti sportivi, ivi inclusi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quelli scolastici, nel rispetto  delle  prescrizioni  previste  dalle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Federazioni Sportive Internazionali in  relazione  alla  pratica  dei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rispettivi sport.  Con  decreto  del  Presidente  del  Consiglio  dei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ministri o dell'Autorita' politica da esso  delegata  in  materia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sport, da adottarsi ai sensi dell'articolo 17, comma 3,  della  legge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23 agosto 1988, n. 400, entro 90 giorni  dalla  data  di  entrata  in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vigore del presente  decreto,  sono  riorganizzati  i  compiti  e  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composizione della suddetta Commissione,  prevedendo  che  la  stessa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operi a livello centrale per gli interventi di importo superiore a  2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milioni di euro  e,  negli  altri  casi,  tramite  sue  articolazioni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regionali incardinate presso le strutture territoriali del CONI.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2. Restano esclusi dalle competenze della Commissione  gli  aspetti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relativi alla prevenzione degli incendi e alla sicurezza antincendio.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Art. 10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Impianti sportivi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siti in Provincia di Bolzano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1. In osservanza delle competenze statutarie di cui all'articolo 9,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comma 1, numero 11), del decreto del Presidente della  Repubblica  31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agosto  1972,  n.  670,  il  parere  di  idoneita'  sportiva  di  cui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all'articolo 9, per  gli  impianti  sportivi  siti  in  provincia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Bolzano e'  rilasciato  dalla  Provincia  autonoma  di  Bolzano,  nel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rispetto  delle  prescrizioni  previste  dalle  Federazioni  sportive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internazionali.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Capo V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Disposizioni finali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Art. 11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Clausola di invarianza finanziaria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1. Dall'attuazione del presente decreto non devono derivare nuovi 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maggiori oneri a carico della finanza  pubblica.  Le  Amministrazioni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interessate provvedono agli adempimenti  del  presente  provvedimento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con  le  risorse  umane,  strumentali  e  finanziarie  disponibili  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legislazione vigente.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Art. 12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Abrogazioni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1. A decorrere dall'entrata in vigore  del  presente  decreto  sono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abrogati: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a) il decreto-legge 3 gennaio 1987, n. 2, convertito dalla  legge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6 marzo 1987, n. 65;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b) il decreto-legge 2 febbraio  1988,  n.  22,  convertito  dalla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legge di conversione 21 marzo 1988, n. 92;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c) i commi 24, 25, 26 dell'articolo 90 della  legge  27  dicembre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2002, n. 289;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d) i commi 304 e 305 dell'articolo  1  della  legge  27  dicembre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2013, n. 147;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e) i commi 6 e 7 dell'articolo 15 del decreto-legge  25  novembre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2015, n. 185, convertito, con modificazioni, dalla legge  22  gennaio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2016, n. 9;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f) i commi 1, 2, 2-bis, 3, 4, 5, 5-bis, 5-ter,  dell'articolo  62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del  decreto-legge  24  aprile   2017,   n.   50,   convertito,   con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modificazioni, dalla legge 21 giugno 2017, n. 96.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2. All'articolo 62, comma 1-bis, primo periodo,  del  decreto-legge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24 aprile 2017, n. 50, convertito, con modificazioni, dalla legge  21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giugno 2017, n. 96, le parole «gli interventi di cui al comma 1» sono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sostituite dalle parole seguenti: «interventi  di  costruzione  o  di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ristrutturazione dei medesimi impianti sportivi».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Il presente decreto, munito del sigillo dello Stato, sara' inserito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nella  Raccolta  ufficiale  degli  atti  normativi  della  Repubblica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italiana. E' fatto obbligo a chiunque spetti di osservarlo e di farlo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osservare.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Dato a Roma, addi' 28 febbraio 2021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MATTARELLA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Draghi,  Presidente  del  Consiglio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dei ministri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Franco,  Ministro  dell'economia 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delle finanze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Brunetta, Ministro per la  pubblica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amministrazione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Lamorgese, Ministro dell'interno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Giovannini,     Ministro      delle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infrastrutture e dei trasporti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Franceschini, Ministro per i beni 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le attivita' culturali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lastRenderedPageBreak/>
        <w:t>Gelmini, Ministro  per  gli  affari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regionali e le autonomie</w:t>
      </w:r>
    </w:p>
    <w:p w:rsidR="009E765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174CF8" w:rsidRPr="009E7658" w:rsidRDefault="009E7658" w:rsidP="009E765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9E7658">
        <w:rPr>
          <w:rFonts w:ascii="Garamond" w:hAnsi="Garamond"/>
          <w:sz w:val="24"/>
          <w:szCs w:val="24"/>
        </w:rPr>
        <w:t>Visto, il Guardasigilli: Cartabia</w:t>
      </w:r>
    </w:p>
    <w:sectPr w:rsidR="00174CF8" w:rsidRPr="009E7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2D"/>
    <w:rsid w:val="00174CF8"/>
    <w:rsid w:val="00626B2D"/>
    <w:rsid w:val="009E7658"/>
    <w:rsid w:val="00BC1901"/>
    <w:rsid w:val="00D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FAA6"/>
  <w15:chartTrackingRefBased/>
  <w15:docId w15:val="{C0E1125D-2F74-46A1-8F66-F7FE5484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6596</Words>
  <Characters>37601</Characters>
  <Application>Microsoft Office Word</Application>
  <DocSecurity>0</DocSecurity>
  <Lines>313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Giordana</dc:creator>
  <cp:keywords/>
  <dc:description/>
  <cp:lastModifiedBy>Rossi, Stefania</cp:lastModifiedBy>
  <cp:revision>3</cp:revision>
  <dcterms:created xsi:type="dcterms:W3CDTF">2021-03-23T10:40:00Z</dcterms:created>
  <dcterms:modified xsi:type="dcterms:W3CDTF">2021-03-23T10:48:00Z</dcterms:modified>
</cp:coreProperties>
</file>